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1F" w:rsidRDefault="00D52D1F" w:rsidP="00AA2FBF"/>
    <w:p w:rsidR="00AA2FBF" w:rsidRDefault="00AA2FBF" w:rsidP="00AA2FBF">
      <w:pPr>
        <w:pStyle w:val="T1"/>
        <w:pBdr>
          <w:bottom w:val="single" w:sz="6" w:space="0" w:color="auto"/>
        </w:pBdr>
        <w:spacing w:after="240"/>
        <w:rPr>
          <w:lang w:eastAsia="zh-CN"/>
        </w:rPr>
      </w:pPr>
      <w:r>
        <w:rPr>
          <w:rFonts w:hint="eastAsia"/>
          <w:lang w:eastAsia="zh-CN"/>
        </w:rPr>
        <w:t>宽带集群（</w:t>
      </w:r>
      <w:r>
        <w:rPr>
          <w:rFonts w:hint="eastAsia"/>
          <w:lang w:eastAsia="zh-CN"/>
        </w:rPr>
        <w:t>B-</w:t>
      </w:r>
      <w:proofErr w:type="spellStart"/>
      <w:r>
        <w:rPr>
          <w:rFonts w:hint="eastAsia"/>
          <w:lang w:eastAsia="zh-CN"/>
        </w:rPr>
        <w:t>TrunC</w:t>
      </w:r>
      <w:proofErr w:type="spellEnd"/>
      <w:r>
        <w:rPr>
          <w:rFonts w:hint="eastAsia"/>
          <w:lang w:eastAsia="zh-CN"/>
        </w:rPr>
        <w:t>）产业联盟</w:t>
      </w:r>
      <w:r w:rsidR="002A436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技术</w:t>
      </w:r>
      <w:r w:rsidR="002A4361">
        <w:rPr>
          <w:rFonts w:hint="eastAsia"/>
          <w:lang w:eastAsia="zh-CN"/>
        </w:rPr>
        <w:t>工作</w:t>
      </w:r>
      <w:r>
        <w:rPr>
          <w:rFonts w:hint="eastAsia"/>
          <w:lang w:eastAsia="zh-CN"/>
        </w:rPr>
        <w:t>组</w:t>
      </w:r>
    </w:p>
    <w:tbl>
      <w:tblPr>
        <w:tblStyle w:val="af1"/>
        <w:tblW w:w="0" w:type="auto"/>
        <w:tblLook w:val="04A0"/>
      </w:tblPr>
      <w:tblGrid>
        <w:gridCol w:w="2492"/>
        <w:gridCol w:w="2492"/>
        <w:gridCol w:w="2492"/>
        <w:gridCol w:w="2492"/>
      </w:tblGrid>
      <w:tr w:rsidR="00AA2FBF" w:rsidTr="00F96EDA">
        <w:tc>
          <w:tcPr>
            <w:tcW w:w="9968" w:type="dxa"/>
            <w:gridSpan w:val="4"/>
          </w:tcPr>
          <w:p w:rsidR="00AA2FBF" w:rsidRDefault="00AA2FBF" w:rsidP="00AA2F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文稿标题：</w:t>
            </w:r>
            <w:r w:rsidR="007F1B97" w:rsidRPr="007F1B97">
              <w:rPr>
                <w:rFonts w:hint="eastAsia"/>
                <w:sz w:val="28"/>
                <w:szCs w:val="28"/>
              </w:rPr>
              <w:t>28次会议遗留问题反馈</w:t>
            </w:r>
          </w:p>
        </w:tc>
      </w:tr>
      <w:tr w:rsidR="00AA2FBF" w:rsidTr="00527BAC">
        <w:tc>
          <w:tcPr>
            <w:tcW w:w="9968" w:type="dxa"/>
            <w:gridSpan w:val="4"/>
          </w:tcPr>
          <w:p w:rsidR="00AA2FBF" w:rsidRDefault="00AA2FBF" w:rsidP="00AA2F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文稿摘要和目的：</w:t>
            </w:r>
            <w:r w:rsidR="007F1B97" w:rsidRPr="007F1B97">
              <w:rPr>
                <w:rFonts w:hint="eastAsia"/>
                <w:sz w:val="28"/>
                <w:szCs w:val="28"/>
              </w:rPr>
              <w:t>28次会议遗留问题反馈</w:t>
            </w:r>
          </w:p>
        </w:tc>
      </w:tr>
      <w:tr w:rsidR="00AA2FBF" w:rsidTr="00527BAC">
        <w:tc>
          <w:tcPr>
            <w:tcW w:w="9968" w:type="dxa"/>
            <w:gridSpan w:val="4"/>
          </w:tcPr>
          <w:p w:rsidR="00AA2FBF" w:rsidRDefault="00AA2FBF" w:rsidP="00AA2F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</w:t>
            </w:r>
            <w:r w:rsidR="007F1B97">
              <w:rPr>
                <w:rFonts w:hint="eastAsia"/>
                <w:sz w:val="28"/>
                <w:szCs w:val="28"/>
              </w:rPr>
              <w:t>2016-1-5</w:t>
            </w:r>
          </w:p>
        </w:tc>
      </w:tr>
      <w:tr w:rsidR="00AA2FBF" w:rsidTr="00527BAC">
        <w:tc>
          <w:tcPr>
            <w:tcW w:w="9968" w:type="dxa"/>
            <w:gridSpan w:val="4"/>
          </w:tcPr>
          <w:p w:rsidR="00AA2FBF" w:rsidRDefault="00AA2FBF" w:rsidP="007F1B97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作者联系信息</w:t>
            </w:r>
            <w:r w:rsidR="007F1B97"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AA2FBF" w:rsidTr="00AA2FBF"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AA2FBF" w:rsidTr="00AA2FBF">
        <w:tc>
          <w:tcPr>
            <w:tcW w:w="2492" w:type="dxa"/>
          </w:tcPr>
          <w:p w:rsidR="00AA2FBF" w:rsidRDefault="007F1B97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吴迪</w:t>
            </w:r>
          </w:p>
        </w:tc>
        <w:tc>
          <w:tcPr>
            <w:tcW w:w="2492" w:type="dxa"/>
          </w:tcPr>
          <w:p w:rsidR="00AA2FBF" w:rsidRDefault="007F1B97" w:rsidP="002362A9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鼎桥</w:t>
            </w:r>
            <w:proofErr w:type="gramEnd"/>
          </w:p>
        </w:tc>
        <w:tc>
          <w:tcPr>
            <w:tcW w:w="2492" w:type="dxa"/>
          </w:tcPr>
          <w:p w:rsidR="00AA2FBF" w:rsidRDefault="007F1B97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13311071207</w:t>
            </w:r>
          </w:p>
        </w:tc>
        <w:tc>
          <w:tcPr>
            <w:tcW w:w="2492" w:type="dxa"/>
          </w:tcPr>
          <w:p w:rsidR="00AA2FBF" w:rsidRDefault="007F1B97" w:rsidP="002362A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>
              <w:rPr>
                <w:rFonts w:hint="eastAsia"/>
                <w:sz w:val="28"/>
                <w:szCs w:val="28"/>
              </w:rPr>
              <w:t>udi@td-tech.com</w:t>
            </w:r>
          </w:p>
        </w:tc>
      </w:tr>
      <w:tr w:rsidR="00AA2FBF" w:rsidTr="00AA2FBF"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2FBF" w:rsidTr="00AA2FBF"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A2FBF" w:rsidTr="00AA2FBF"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:rsidR="00AA2FBF" w:rsidRDefault="00AA2FBF" w:rsidP="002362A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A2FBF" w:rsidRDefault="00D042EC" w:rsidP="00AA2FBF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文稿正文</w:t>
      </w:r>
    </w:p>
    <w:p w:rsidR="007F1B97" w:rsidRDefault="007F1B97" w:rsidP="007F1B97">
      <w:pPr>
        <w:pStyle w:val="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2.1 </w:t>
      </w:r>
      <w:r w:rsidRPr="0038475B">
        <w:rPr>
          <w:rFonts w:hint="eastAsia"/>
          <w:sz w:val="21"/>
          <w:szCs w:val="21"/>
        </w:rPr>
        <w:t>端到端流程</w:t>
      </w:r>
    </w:p>
    <w:p w:rsidR="007F1B97" w:rsidRPr="006C0510" w:rsidRDefault="007F1B97" w:rsidP="007F1B97">
      <w:pPr>
        <w:pStyle w:val="af"/>
        <w:numPr>
          <w:ilvl w:val="0"/>
          <w:numId w:val="16"/>
        </w:numPr>
        <w:ind w:firstLineChars="0"/>
        <w:rPr>
          <w:rFonts w:asciiTheme="minorEastAsia" w:eastAsiaTheme="minorEastAsia" w:hAnsiTheme="minorEastAsia"/>
        </w:rPr>
      </w:pPr>
      <w:r w:rsidRPr="006C0510">
        <w:rPr>
          <w:rFonts w:asciiTheme="minorEastAsia" w:eastAsiaTheme="minorEastAsia" w:hAnsiTheme="minorEastAsia" w:hint="eastAsia"/>
        </w:rPr>
        <w:t>切换方案</w:t>
      </w:r>
    </w:p>
    <w:p w:rsidR="007F1B97" w:rsidRPr="006C0510" w:rsidRDefault="007F1B97" w:rsidP="007F1B97">
      <w:pPr>
        <w:pStyle w:val="af"/>
        <w:ind w:left="420" w:firstLineChars="0" w:firstLine="0"/>
        <w:rPr>
          <w:rFonts w:asciiTheme="minorEastAsia" w:eastAsiaTheme="minorEastAsia" w:hAnsiTheme="minorEastAsia"/>
        </w:rPr>
      </w:pPr>
      <w:r w:rsidRPr="006C0510">
        <w:rPr>
          <w:rFonts w:asciiTheme="minorEastAsia" w:eastAsiaTheme="minorEastAsia" w:hAnsiTheme="minorEastAsia" w:hint="eastAsia"/>
        </w:rPr>
        <w:t>待评估以下方案的切换时延、切换中断时间，与地铁业务时延需求匹配。</w:t>
      </w:r>
    </w:p>
    <w:tbl>
      <w:tblPr>
        <w:tblStyle w:val="af1"/>
        <w:tblW w:w="0" w:type="auto"/>
        <w:tblInd w:w="840" w:type="dxa"/>
        <w:tblLook w:val="04A0"/>
      </w:tblPr>
      <w:tblGrid>
        <w:gridCol w:w="2101"/>
        <w:gridCol w:w="2957"/>
        <w:gridCol w:w="2624"/>
      </w:tblGrid>
      <w:tr w:rsidR="007F1B97" w:rsidRPr="0067538E" w:rsidTr="00665077">
        <w:tc>
          <w:tcPr>
            <w:tcW w:w="2101" w:type="dxa"/>
          </w:tcPr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957" w:type="dxa"/>
          </w:tcPr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描述</w:t>
            </w:r>
          </w:p>
        </w:tc>
        <w:tc>
          <w:tcPr>
            <w:tcW w:w="2624" w:type="dxa"/>
          </w:tcPr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分析</w:t>
            </w:r>
          </w:p>
        </w:tc>
      </w:tr>
      <w:tr w:rsidR="007F1B97" w:rsidRPr="0067538E" w:rsidTr="00665077">
        <w:trPr>
          <w:trHeight w:val="1848"/>
        </w:trPr>
        <w:tc>
          <w:tcPr>
            <w:tcW w:w="2101" w:type="dxa"/>
          </w:tcPr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方案1：鼎桥、信威</w:t>
            </w:r>
          </w:p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 xml:space="preserve"> 25次会16号文稿</w:t>
            </w:r>
          </w:p>
          <w:p w:rsidR="007F1B97" w:rsidRPr="0067538E" w:rsidRDefault="007F1B97" w:rsidP="00665077">
            <w:pPr>
              <w:pStyle w:val="af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27次3号文稿</w:t>
            </w:r>
          </w:p>
        </w:tc>
        <w:tc>
          <w:tcPr>
            <w:tcW w:w="2957" w:type="dxa"/>
          </w:tcPr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切换后SIP信令从V-MME到V-TCF到H-TCF，由H-TCF维护两套SIP会话，切换完成后释放原来的SIP会话。</w:t>
            </w:r>
          </w:p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源TMF不变。数据面和LTE相同。</w:t>
            </w:r>
          </w:p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两家方案大思路相同，细节顺序有差别</w:t>
            </w:r>
          </w:p>
        </w:tc>
        <w:tc>
          <w:tcPr>
            <w:tcW w:w="2624" w:type="dxa"/>
          </w:tcPr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S10接口的forward relocation信令有扩展；</w:t>
            </w:r>
          </w:p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上行信令面可能有延迟。</w:t>
            </w:r>
          </w:p>
        </w:tc>
      </w:tr>
      <w:tr w:rsidR="007F1B97" w:rsidRPr="0067538E" w:rsidTr="00665077">
        <w:tc>
          <w:tcPr>
            <w:tcW w:w="2101" w:type="dxa"/>
          </w:tcPr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方案2：普天</w:t>
            </w:r>
          </w:p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24次12号</w:t>
            </w:r>
          </w:p>
        </w:tc>
        <w:tc>
          <w:tcPr>
            <w:tcW w:w="2957" w:type="dxa"/>
          </w:tcPr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切换过程中目标MME充当信令转发节点，源MME和</w:t>
            </w:r>
            <w:proofErr w:type="gramStart"/>
            <w:r w:rsidRPr="0067538E">
              <w:rPr>
                <w:rFonts w:asciiTheme="minorEastAsia" w:eastAsiaTheme="minorEastAsia" w:hAnsiTheme="minorEastAsia" w:hint="eastAsia"/>
                <w:sz w:val="21"/>
              </w:rPr>
              <w:t>源TCF</w:t>
            </w:r>
            <w:proofErr w:type="gramEnd"/>
            <w:r w:rsidRPr="0067538E">
              <w:rPr>
                <w:rFonts w:asciiTheme="minorEastAsia" w:eastAsiaTheme="minorEastAsia" w:hAnsiTheme="minorEastAsia" w:hint="eastAsia"/>
                <w:sz w:val="21"/>
              </w:rPr>
              <w:t>在切换过程中维护单呼上下文。</w:t>
            </w:r>
          </w:p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源TMF不变。数据面和LTE相同。</w:t>
            </w:r>
          </w:p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624" w:type="dxa"/>
          </w:tcPr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S10接口的forward relocation信令有扩展；需要增加一条消息，用于在MME之间传输集群呼叫信令。</w:t>
            </w:r>
          </w:p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无信令延迟。</w:t>
            </w:r>
          </w:p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切换过程不涉及V-TCF</w:t>
            </w:r>
          </w:p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切换过程中源MME的集群</w:t>
            </w:r>
            <w:r w:rsidRPr="0067538E">
              <w:rPr>
                <w:rFonts w:asciiTheme="minorEastAsia" w:eastAsiaTheme="minorEastAsia" w:hAnsiTheme="minorEastAsia" w:hint="eastAsia"/>
                <w:sz w:val="21"/>
              </w:rPr>
              <w:lastRenderedPageBreak/>
              <w:t>呼叫上下文不能释放。</w:t>
            </w:r>
          </w:p>
        </w:tc>
      </w:tr>
    </w:tbl>
    <w:p w:rsidR="007F1B97" w:rsidRPr="006C0510" w:rsidRDefault="007F1B97" w:rsidP="007F1B97">
      <w:pPr>
        <w:rPr>
          <w:color w:val="FF0000"/>
        </w:rPr>
      </w:pPr>
    </w:p>
    <w:p w:rsidR="007F1B97" w:rsidRPr="006C0510" w:rsidRDefault="007F1B97" w:rsidP="007F1B97">
      <w:pPr>
        <w:rPr>
          <w:color w:val="FF0000"/>
        </w:rPr>
      </w:pPr>
      <w:r w:rsidRPr="006C0510">
        <w:rPr>
          <w:rFonts w:hint="eastAsia"/>
          <w:color w:val="FF0000"/>
        </w:rPr>
        <w:t>LTE-M</w:t>
      </w:r>
      <w:r w:rsidRPr="006C0510">
        <w:rPr>
          <w:rFonts w:hint="eastAsia"/>
          <w:color w:val="FF0000"/>
        </w:rPr>
        <w:t>系统需求规范</w:t>
      </w:r>
      <w:r w:rsidRPr="006C0510">
        <w:rPr>
          <w:rFonts w:hint="eastAsia"/>
          <w:color w:val="FF0000"/>
        </w:rPr>
        <w:t xml:space="preserve"> 5.2</w:t>
      </w:r>
      <w:r w:rsidRPr="006C0510">
        <w:rPr>
          <w:rFonts w:hint="eastAsia"/>
          <w:color w:val="FF0000"/>
        </w:rPr>
        <w:t>节中规定：</w:t>
      </w:r>
    </w:p>
    <w:p w:rsidR="007F1B97" w:rsidRPr="006C0510" w:rsidRDefault="007F1B97" w:rsidP="007F1B97">
      <w:pPr>
        <w:pStyle w:val="af"/>
        <w:numPr>
          <w:ilvl w:val="0"/>
          <w:numId w:val="24"/>
        </w:numPr>
        <w:ind w:firstLineChars="0"/>
        <w:rPr>
          <w:color w:val="FF0000"/>
        </w:rPr>
      </w:pPr>
      <w:r w:rsidRPr="006C0510">
        <w:rPr>
          <w:color w:val="FF0000"/>
        </w:rPr>
        <w:t>越区切换造成的通信延时不超过</w:t>
      </w:r>
      <w:r w:rsidRPr="006C0510">
        <w:rPr>
          <w:color w:val="FF0000"/>
        </w:rPr>
        <w:t>150ms</w:t>
      </w:r>
      <w:r w:rsidRPr="006C0510">
        <w:rPr>
          <w:color w:val="FF0000"/>
        </w:rPr>
        <w:t>的概率不小于</w:t>
      </w:r>
      <w:r w:rsidRPr="006C0510">
        <w:rPr>
          <w:color w:val="FF0000"/>
        </w:rPr>
        <w:t>98%</w:t>
      </w:r>
      <w:r w:rsidRPr="006C0510">
        <w:rPr>
          <w:color w:val="FF0000"/>
        </w:rPr>
        <w:t>，</w:t>
      </w:r>
      <w:r w:rsidRPr="006C0510">
        <w:rPr>
          <w:rFonts w:hint="eastAsia"/>
          <w:color w:val="FF0000"/>
        </w:rPr>
        <w:t>承载</w:t>
      </w:r>
      <w:r w:rsidRPr="006C0510">
        <w:rPr>
          <w:rFonts w:hint="eastAsia"/>
          <w:color w:val="FF0000"/>
        </w:rPr>
        <w:t>C</w:t>
      </w:r>
      <w:r w:rsidRPr="006C0510">
        <w:rPr>
          <w:color w:val="FF0000"/>
        </w:rPr>
        <w:t>BTC</w:t>
      </w:r>
      <w:r w:rsidRPr="006C0510">
        <w:rPr>
          <w:rFonts w:hint="eastAsia"/>
          <w:color w:val="FF0000"/>
        </w:rPr>
        <w:t>和</w:t>
      </w:r>
      <w:r w:rsidRPr="006C0510">
        <w:rPr>
          <w:color w:val="FF0000"/>
        </w:rPr>
        <w:t>调度语音业务的</w:t>
      </w:r>
      <w:r w:rsidRPr="006C0510">
        <w:rPr>
          <w:rFonts w:hint="eastAsia"/>
          <w:color w:val="FF0000"/>
        </w:rPr>
        <w:t>LTE</w:t>
      </w:r>
      <w:r w:rsidRPr="006C0510">
        <w:rPr>
          <w:color w:val="FF0000"/>
        </w:rPr>
        <w:t>系统</w:t>
      </w:r>
      <w:r w:rsidRPr="006C0510">
        <w:rPr>
          <w:rFonts w:hint="eastAsia"/>
          <w:color w:val="FF0000"/>
        </w:rPr>
        <w:t>单</w:t>
      </w:r>
      <w:r w:rsidRPr="006C0510">
        <w:rPr>
          <w:color w:val="FF0000"/>
        </w:rPr>
        <w:t>设备</w:t>
      </w:r>
      <w:r w:rsidRPr="006C0510">
        <w:rPr>
          <w:rFonts w:hint="eastAsia"/>
          <w:color w:val="FF0000"/>
        </w:rPr>
        <w:t>切换时延</w:t>
      </w:r>
      <w:r w:rsidRPr="006C0510">
        <w:rPr>
          <w:color w:val="FF0000"/>
        </w:rPr>
        <w:t>不超过</w:t>
      </w:r>
      <w:r w:rsidRPr="006C0510">
        <w:rPr>
          <w:color w:val="FF0000"/>
        </w:rPr>
        <w:t>2.4s</w:t>
      </w:r>
      <w:r w:rsidRPr="006C0510">
        <w:rPr>
          <w:color w:val="FF0000"/>
        </w:rPr>
        <w:t>的概率不小于</w:t>
      </w:r>
      <w:r w:rsidRPr="006C0510">
        <w:rPr>
          <w:color w:val="FF0000"/>
        </w:rPr>
        <w:t>99.92%</w:t>
      </w:r>
      <w:r w:rsidRPr="006C0510">
        <w:rPr>
          <w:color w:val="FF0000"/>
        </w:rPr>
        <w:t>。</w:t>
      </w:r>
    </w:p>
    <w:p w:rsidR="007F1B97" w:rsidRPr="006C0510" w:rsidRDefault="007F1B97" w:rsidP="007F1B97">
      <w:pPr>
        <w:pStyle w:val="af"/>
        <w:numPr>
          <w:ilvl w:val="0"/>
          <w:numId w:val="24"/>
        </w:numPr>
        <w:ind w:firstLineChars="0"/>
        <w:rPr>
          <w:color w:val="FF0000"/>
        </w:rPr>
      </w:pPr>
      <w:r w:rsidRPr="006C0510">
        <w:rPr>
          <w:rFonts w:hint="eastAsia"/>
          <w:color w:val="FF0000"/>
        </w:rPr>
        <w:t>终端切换的开始和结束的时间点定义为：</w:t>
      </w:r>
    </w:p>
    <w:p w:rsidR="007F1B97" w:rsidRPr="006C0510" w:rsidRDefault="007F1B97" w:rsidP="007F1B97">
      <w:pPr>
        <w:widowControl w:val="0"/>
        <w:numPr>
          <w:ilvl w:val="1"/>
          <w:numId w:val="23"/>
        </w:numPr>
        <w:rPr>
          <w:color w:val="FF0000"/>
        </w:rPr>
      </w:pPr>
      <w:r w:rsidRPr="006C0510">
        <w:rPr>
          <w:color w:val="FF0000"/>
        </w:rPr>
        <w:t>开始的时间为接收到</w:t>
      </w:r>
      <w:r w:rsidRPr="006C0510">
        <w:rPr>
          <w:rFonts w:hint="eastAsia"/>
          <w:color w:val="FF0000"/>
        </w:rPr>
        <w:t>“</w:t>
      </w:r>
      <w:r w:rsidRPr="006C0510">
        <w:rPr>
          <w:rFonts w:hint="eastAsia"/>
          <w:color w:val="FF0000"/>
        </w:rPr>
        <w:t>RRC</w:t>
      </w:r>
      <w:r w:rsidRPr="006C0510">
        <w:rPr>
          <w:rFonts w:hint="eastAsia"/>
          <w:color w:val="FF0000"/>
        </w:rPr>
        <w:t>重配置</w:t>
      </w:r>
      <w:r w:rsidRPr="006C0510">
        <w:rPr>
          <w:color w:val="FF0000"/>
        </w:rPr>
        <w:t>”</w:t>
      </w:r>
      <w:r w:rsidRPr="006C0510">
        <w:rPr>
          <w:rFonts w:hint="eastAsia"/>
          <w:color w:val="FF0000"/>
        </w:rPr>
        <w:t>消息</w:t>
      </w:r>
      <w:r w:rsidRPr="006C0510">
        <w:rPr>
          <w:color w:val="FF0000"/>
        </w:rPr>
        <w:t>;</w:t>
      </w:r>
    </w:p>
    <w:p w:rsidR="007F1B97" w:rsidRPr="006C0510" w:rsidRDefault="007F1B97" w:rsidP="007F1B97">
      <w:pPr>
        <w:widowControl w:val="0"/>
        <w:numPr>
          <w:ilvl w:val="1"/>
          <w:numId w:val="23"/>
        </w:numPr>
        <w:rPr>
          <w:color w:val="FF0000"/>
        </w:rPr>
      </w:pPr>
      <w:r w:rsidRPr="006C0510">
        <w:rPr>
          <w:color w:val="FF0000"/>
        </w:rPr>
        <w:t>结束的时间为发出</w:t>
      </w:r>
      <w:r w:rsidRPr="006C0510">
        <w:rPr>
          <w:color w:val="FF0000"/>
        </w:rPr>
        <w:t>“</w:t>
      </w:r>
      <w:r w:rsidRPr="006C0510">
        <w:rPr>
          <w:rFonts w:hint="eastAsia"/>
          <w:color w:val="FF0000"/>
        </w:rPr>
        <w:t>RRC</w:t>
      </w:r>
      <w:r w:rsidRPr="006C0510">
        <w:rPr>
          <w:color w:val="FF0000"/>
        </w:rPr>
        <w:t>重配置完成</w:t>
      </w:r>
      <w:r w:rsidRPr="006C0510">
        <w:rPr>
          <w:color w:val="FF0000"/>
        </w:rPr>
        <w:t>”</w:t>
      </w:r>
      <w:r w:rsidRPr="006C0510">
        <w:rPr>
          <w:color w:val="FF0000"/>
        </w:rPr>
        <w:t>消息</w:t>
      </w:r>
      <w:r w:rsidRPr="006C0510">
        <w:rPr>
          <w:rFonts w:hint="eastAsia"/>
          <w:color w:val="FF0000"/>
        </w:rPr>
        <w:t>。</w:t>
      </w:r>
    </w:p>
    <w:p w:rsidR="007F1B97" w:rsidRDefault="0030090A" w:rsidP="007F1B97">
      <w:pPr>
        <w:rPr>
          <w:rFonts w:asciiTheme="minorEastAsia" w:hAnsiTheme="minorEastAsia" w:hint="eastAsia"/>
          <w:color w:val="FF0000"/>
        </w:rPr>
      </w:pPr>
      <w:r>
        <w:rPr>
          <w:rFonts w:asciiTheme="minorEastAsia" w:hAnsiTheme="minorEastAsia" w:hint="eastAsia"/>
          <w:color w:val="FF0000"/>
        </w:rPr>
        <w:t>按照上述定义，</w:t>
      </w:r>
      <w:r w:rsidR="007F1B97" w:rsidRPr="006C0510">
        <w:rPr>
          <w:rFonts w:asciiTheme="minorEastAsia" w:hAnsiTheme="minorEastAsia" w:hint="eastAsia"/>
          <w:color w:val="FF0000"/>
        </w:rPr>
        <w:t>方案1只增加了集群注册过程，但该过程位于</w:t>
      </w:r>
      <w:proofErr w:type="spellStart"/>
      <w:r w:rsidR="007F1B97" w:rsidRPr="006C0510">
        <w:rPr>
          <w:rFonts w:asciiTheme="minorEastAsia" w:hAnsiTheme="minorEastAsia" w:hint="eastAsia"/>
          <w:color w:val="FF0000"/>
        </w:rPr>
        <w:t>rrc</w:t>
      </w:r>
      <w:proofErr w:type="spellEnd"/>
      <w:r w:rsidR="007F1B97" w:rsidRPr="006C0510">
        <w:rPr>
          <w:rFonts w:asciiTheme="minorEastAsia" w:hAnsiTheme="minorEastAsia" w:hint="eastAsia"/>
          <w:color w:val="FF0000"/>
        </w:rPr>
        <w:t>重配置消息之前，属于切换前准备阶段，不算在切换时延内，</w:t>
      </w:r>
      <w:r w:rsidR="004D5032">
        <w:rPr>
          <w:rFonts w:asciiTheme="minorEastAsia" w:hAnsiTheme="minorEastAsia" w:hint="eastAsia"/>
          <w:color w:val="FF0000"/>
        </w:rPr>
        <w:t>因此方案1</w:t>
      </w:r>
      <w:r w:rsidR="007F1B97" w:rsidRPr="00F03E6D">
        <w:rPr>
          <w:rFonts w:asciiTheme="minorEastAsia" w:hAnsiTheme="minorEastAsia" w:hint="eastAsia"/>
          <w:color w:val="FF0000"/>
        </w:rPr>
        <w:t>对切换</w:t>
      </w:r>
      <w:r w:rsidR="004D5032">
        <w:rPr>
          <w:rFonts w:asciiTheme="minorEastAsia" w:hAnsiTheme="minorEastAsia" w:hint="eastAsia"/>
          <w:color w:val="FF0000"/>
        </w:rPr>
        <w:t>信令</w:t>
      </w:r>
      <w:r w:rsidR="007F1B97" w:rsidRPr="00F03E6D">
        <w:rPr>
          <w:rFonts w:asciiTheme="minorEastAsia" w:hAnsiTheme="minorEastAsia" w:hint="eastAsia"/>
          <w:color w:val="FF0000"/>
        </w:rPr>
        <w:t>时延</w:t>
      </w:r>
      <w:r w:rsidR="004D5032">
        <w:rPr>
          <w:rFonts w:asciiTheme="minorEastAsia" w:hAnsiTheme="minorEastAsia" w:hint="eastAsia"/>
          <w:color w:val="FF0000"/>
        </w:rPr>
        <w:t>无影响</w:t>
      </w:r>
      <w:r w:rsidR="007F1B97" w:rsidRPr="00F03E6D">
        <w:rPr>
          <w:rFonts w:asciiTheme="minorEastAsia" w:hAnsiTheme="minorEastAsia" w:hint="eastAsia"/>
          <w:color w:val="FF0000"/>
        </w:rPr>
        <w:t>。</w:t>
      </w:r>
    </w:p>
    <w:p w:rsidR="00D46F9B" w:rsidRDefault="00D46F9B" w:rsidP="007F1B97">
      <w:pPr>
        <w:rPr>
          <w:rFonts w:asciiTheme="minorEastAsia" w:hAnsiTheme="minorEastAsia" w:hint="eastAsia"/>
          <w:color w:val="FF0000"/>
        </w:rPr>
      </w:pPr>
      <w:r>
        <w:rPr>
          <w:rFonts w:asciiTheme="minorEastAsia" w:hAnsiTheme="minorEastAsia" w:hint="eastAsia"/>
          <w:color w:val="FF0000"/>
        </w:rPr>
        <w:t>方案2增加了两条MME之间的消息，</w:t>
      </w:r>
      <w:r w:rsidR="0030090A">
        <w:rPr>
          <w:rFonts w:asciiTheme="minorEastAsia" w:hAnsiTheme="minorEastAsia" w:hint="eastAsia"/>
          <w:color w:val="FF0000"/>
        </w:rPr>
        <w:t>业务</w:t>
      </w:r>
      <w:r>
        <w:rPr>
          <w:rFonts w:asciiTheme="minorEastAsia" w:hAnsiTheme="minorEastAsia" w:hint="eastAsia"/>
          <w:color w:val="FF0000"/>
        </w:rPr>
        <w:t>中断时延有所增加。</w:t>
      </w:r>
    </w:p>
    <w:p w:rsidR="00D46F9B" w:rsidRDefault="00D46F9B" w:rsidP="007F1B97">
      <w:pPr>
        <w:rPr>
          <w:rFonts w:asciiTheme="minorEastAsia" w:hAnsiTheme="minorEastAsia" w:hint="eastAsia"/>
          <w:color w:val="FF0000"/>
        </w:rPr>
      </w:pPr>
    </w:p>
    <w:p w:rsidR="00753508" w:rsidRDefault="00753508" w:rsidP="007F1B97">
      <w:pPr>
        <w:rPr>
          <w:rFonts w:asciiTheme="minorEastAsia" w:hAnsiTheme="minorEastAsia" w:hint="eastAsia"/>
          <w:color w:val="FF0000"/>
        </w:rPr>
      </w:pPr>
      <w:proofErr w:type="gramStart"/>
      <w:r>
        <w:rPr>
          <w:rFonts w:asciiTheme="minorEastAsia" w:hAnsiTheme="minorEastAsia" w:hint="eastAsia"/>
          <w:color w:val="FF0000"/>
        </w:rPr>
        <w:t>鼎桥流程</w:t>
      </w:r>
      <w:proofErr w:type="gramEnd"/>
      <w:r>
        <w:rPr>
          <w:rFonts w:asciiTheme="minorEastAsia" w:hAnsiTheme="minorEastAsia" w:hint="eastAsia"/>
          <w:color w:val="FF0000"/>
        </w:rPr>
        <w:t>：</w:t>
      </w:r>
    </w:p>
    <w:p w:rsidR="00753508" w:rsidRDefault="00753508" w:rsidP="007F1B97">
      <w:pPr>
        <w:rPr>
          <w:rFonts w:asciiTheme="minorEastAsia" w:hAnsiTheme="minorEastAsia" w:hint="eastAsia"/>
          <w:color w:val="FF0000"/>
        </w:rPr>
      </w:pPr>
      <w:r>
        <w:object w:dxaOrig="12417" w:dyaOrig="8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7.85pt;height:279.7pt" o:ole="">
            <v:imagedata r:id="rId8" o:title=""/>
          </v:shape>
          <o:OLEObject Type="Embed" ProgID="Visio.Drawing.11" ShapeID="_x0000_i1027" DrawAspect="Content" ObjectID="_1513434599" r:id="rId9"/>
        </w:object>
      </w:r>
    </w:p>
    <w:p w:rsidR="00753508" w:rsidRDefault="00753508" w:rsidP="007F1B97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>普天流程：</w:t>
      </w:r>
    </w:p>
    <w:p w:rsidR="007F1B97" w:rsidRDefault="00753508" w:rsidP="007F1B97">
      <w:pPr>
        <w:rPr>
          <w:rFonts w:asciiTheme="minorEastAsia" w:hAnsiTheme="minorEastAsia" w:hint="eastAsia"/>
          <w:color w:val="FF0000"/>
        </w:rPr>
      </w:pPr>
      <w:r>
        <w:object w:dxaOrig="14677" w:dyaOrig="17173">
          <v:shape id="_x0000_i1026" type="#_x0000_t75" style="width:467.4pt;height:546.85pt" o:ole="">
            <v:imagedata r:id="rId10" o:title=""/>
          </v:shape>
          <o:OLEObject Type="Embed" ProgID="Visio.Drawing.11" ShapeID="_x0000_i1026" DrawAspect="Content" ObjectID="_1513434600" r:id="rId11"/>
        </w:object>
      </w:r>
    </w:p>
    <w:p w:rsidR="00753508" w:rsidRDefault="00753508" w:rsidP="007F1B97">
      <w:pPr>
        <w:rPr>
          <w:rFonts w:asciiTheme="minorEastAsia" w:hAnsiTheme="minorEastAsia" w:hint="eastAsia"/>
          <w:color w:val="FF0000"/>
        </w:rPr>
      </w:pPr>
    </w:p>
    <w:p w:rsidR="00753508" w:rsidRDefault="00753508" w:rsidP="007F1B97">
      <w:pPr>
        <w:rPr>
          <w:rFonts w:asciiTheme="minorEastAsia" w:hAnsiTheme="minorEastAsia" w:hint="eastAsia"/>
          <w:color w:val="FF0000"/>
        </w:rPr>
      </w:pPr>
    </w:p>
    <w:p w:rsidR="00753508" w:rsidRDefault="00753508" w:rsidP="007F1B97">
      <w:pPr>
        <w:rPr>
          <w:rFonts w:asciiTheme="minorEastAsia" w:hAnsiTheme="minorEastAsia" w:hint="eastAsia"/>
          <w:color w:val="FF0000"/>
        </w:rPr>
      </w:pPr>
    </w:p>
    <w:p w:rsidR="00753508" w:rsidRPr="00753508" w:rsidRDefault="00753508" w:rsidP="007F1B97">
      <w:pPr>
        <w:rPr>
          <w:rFonts w:asciiTheme="minorEastAsia" w:hAnsiTheme="minorEastAsia"/>
          <w:color w:val="FF0000"/>
        </w:rPr>
      </w:pPr>
    </w:p>
    <w:p w:rsidR="007F1B97" w:rsidRPr="00734C9B" w:rsidRDefault="007F1B97" w:rsidP="007F1B97">
      <w:pPr>
        <w:pStyle w:val="af"/>
        <w:numPr>
          <w:ilvl w:val="0"/>
          <w:numId w:val="16"/>
        </w:numPr>
        <w:ind w:firstLineChars="0"/>
        <w:rPr>
          <w:rFonts w:asciiTheme="minorEastAsia" w:eastAsiaTheme="minorEastAsia" w:hAnsiTheme="minorEastAsia"/>
        </w:rPr>
      </w:pPr>
      <w:r w:rsidRPr="00734C9B">
        <w:rPr>
          <w:rFonts w:asciiTheme="minorEastAsia" w:eastAsiaTheme="minorEastAsia" w:hAnsiTheme="minorEastAsia" w:hint="eastAsia"/>
        </w:rPr>
        <w:t>DC是否需要连接多个TCF，应用场景？</w:t>
      </w:r>
    </w:p>
    <w:p w:rsidR="007F1B97" w:rsidRDefault="007F1B97" w:rsidP="007F1B97">
      <w:pPr>
        <w:pStyle w:val="af"/>
        <w:ind w:left="420" w:firstLineChars="0" w:firstLine="0"/>
        <w:rPr>
          <w:rFonts w:asciiTheme="minorEastAsia" w:eastAsiaTheme="minorEastAsia" w:hAnsiTheme="minorEastAsia"/>
          <w:color w:val="FF0000"/>
        </w:rPr>
      </w:pPr>
      <w:proofErr w:type="gramStart"/>
      <w:r w:rsidRPr="009651D6">
        <w:rPr>
          <w:rFonts w:asciiTheme="minorEastAsia" w:eastAsiaTheme="minorEastAsia" w:hAnsiTheme="minorEastAsia" w:hint="eastAsia"/>
          <w:color w:val="FF0000"/>
        </w:rPr>
        <w:t>目前鼎桥只</w:t>
      </w:r>
      <w:proofErr w:type="gramEnd"/>
      <w:r w:rsidRPr="009651D6">
        <w:rPr>
          <w:rFonts w:asciiTheme="minorEastAsia" w:eastAsiaTheme="minorEastAsia" w:hAnsiTheme="minorEastAsia" w:hint="eastAsia"/>
          <w:color w:val="FF0000"/>
        </w:rPr>
        <w:t>连接一个TCF</w:t>
      </w:r>
    </w:p>
    <w:p w:rsidR="007F1B97" w:rsidRPr="009651D6" w:rsidRDefault="007F1B97" w:rsidP="007F1B97">
      <w:pPr>
        <w:pStyle w:val="af"/>
        <w:ind w:left="420" w:firstLineChars="0" w:firstLine="0"/>
        <w:rPr>
          <w:rFonts w:asciiTheme="minorEastAsia" w:eastAsiaTheme="minorEastAsia" w:hAnsiTheme="minorEastAsia"/>
          <w:color w:val="FF0000"/>
        </w:rPr>
      </w:pPr>
    </w:p>
    <w:p w:rsidR="007F1B97" w:rsidRPr="00E612F6" w:rsidRDefault="007F1B97" w:rsidP="007F1B97">
      <w:pPr>
        <w:pStyle w:val="af"/>
        <w:numPr>
          <w:ilvl w:val="0"/>
          <w:numId w:val="16"/>
        </w:numPr>
        <w:ind w:firstLineChars="0"/>
        <w:rPr>
          <w:rFonts w:asciiTheme="minorEastAsia" w:eastAsiaTheme="minorEastAsia" w:hAnsiTheme="minorEastAsia"/>
        </w:rPr>
      </w:pPr>
      <w:r w:rsidRPr="00E612F6">
        <w:rPr>
          <w:rFonts w:asciiTheme="minorEastAsia" w:eastAsiaTheme="minorEastAsia" w:hAnsiTheme="minorEastAsia" w:hint="eastAsia"/>
        </w:rPr>
        <w:t>单呼UE-UE、UE-DC的流程，考虑是否需要183消息</w:t>
      </w:r>
    </w:p>
    <w:tbl>
      <w:tblPr>
        <w:tblStyle w:val="af1"/>
        <w:tblpPr w:leftFromText="180" w:rightFromText="180" w:vertAnchor="text" w:tblpY="1"/>
        <w:tblOverlap w:val="never"/>
        <w:tblW w:w="0" w:type="auto"/>
        <w:tblInd w:w="840" w:type="dxa"/>
        <w:tblLook w:val="04A0"/>
      </w:tblPr>
      <w:tblGrid>
        <w:gridCol w:w="1800"/>
        <w:gridCol w:w="3782"/>
        <w:gridCol w:w="2100"/>
      </w:tblGrid>
      <w:tr w:rsidR="007F1B97" w:rsidRPr="0067538E" w:rsidTr="00665077">
        <w:tc>
          <w:tcPr>
            <w:tcW w:w="1800" w:type="dxa"/>
          </w:tcPr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782" w:type="dxa"/>
          </w:tcPr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描述</w:t>
            </w:r>
          </w:p>
        </w:tc>
        <w:tc>
          <w:tcPr>
            <w:tcW w:w="2100" w:type="dxa"/>
          </w:tcPr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分析</w:t>
            </w:r>
          </w:p>
        </w:tc>
      </w:tr>
      <w:tr w:rsidR="007F1B97" w:rsidRPr="0067538E" w:rsidTr="00665077">
        <w:trPr>
          <w:trHeight w:val="759"/>
        </w:trPr>
        <w:tc>
          <w:tcPr>
            <w:tcW w:w="1800" w:type="dxa"/>
          </w:tcPr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lastRenderedPageBreak/>
              <w:t>方案1：有183消息</w:t>
            </w:r>
          </w:p>
        </w:tc>
        <w:tc>
          <w:tcPr>
            <w:tcW w:w="3782" w:type="dxa"/>
          </w:tcPr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DC收到TCF发的invite消息后，发送100 trying确认收到，然后返回183消息，携带一套媒体参数</w:t>
            </w:r>
            <w:r w:rsidRPr="0067538E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67538E">
              <w:rPr>
                <w:rFonts w:asciiTheme="minorEastAsia" w:eastAsiaTheme="minorEastAsia" w:hAnsiTheme="minorEastAsia" w:hint="eastAsia"/>
                <w:sz w:val="21"/>
              </w:rPr>
              <w:t>，触发空口承载建立</w:t>
            </w:r>
          </w:p>
        </w:tc>
        <w:tc>
          <w:tcPr>
            <w:tcW w:w="2100" w:type="dxa"/>
          </w:tcPr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终端与DC可以协商媒体信息</w:t>
            </w:r>
          </w:p>
        </w:tc>
      </w:tr>
      <w:tr w:rsidR="007F1B97" w:rsidRPr="0067538E" w:rsidTr="00665077">
        <w:tc>
          <w:tcPr>
            <w:tcW w:w="1800" w:type="dxa"/>
          </w:tcPr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方案2:没有183消息</w:t>
            </w:r>
          </w:p>
        </w:tc>
        <w:tc>
          <w:tcPr>
            <w:tcW w:w="3782" w:type="dxa"/>
          </w:tcPr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67538E">
              <w:rPr>
                <w:rFonts w:asciiTheme="minorEastAsia" w:eastAsiaTheme="minorEastAsia" w:hAnsiTheme="minorEastAsia" w:hint="eastAsia"/>
                <w:sz w:val="21"/>
              </w:rPr>
              <w:t>DC收到TCF发的invite消息后，发送100 trying确认收到，等待200 OK消息后建立承载</w:t>
            </w:r>
          </w:p>
        </w:tc>
        <w:tc>
          <w:tcPr>
            <w:tcW w:w="2100" w:type="dxa"/>
          </w:tcPr>
          <w:p w:rsidR="007F1B97" w:rsidRPr="0067538E" w:rsidRDefault="007F1B97" w:rsidP="00665077">
            <w:pPr>
              <w:pStyle w:val="af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7F1B97" w:rsidRDefault="007F1B97" w:rsidP="007F1B97">
      <w:pPr>
        <w:rPr>
          <w:rFonts w:ascii="宋体" w:hAnsi="宋体"/>
          <w:color w:val="FF0000"/>
        </w:rPr>
      </w:pPr>
    </w:p>
    <w:p w:rsidR="007F1B97" w:rsidRDefault="007F1B97" w:rsidP="007F1B97">
      <w:pPr>
        <w:rPr>
          <w:rFonts w:ascii="宋体" w:hAnsi="宋体"/>
          <w:color w:val="FF0000"/>
        </w:rPr>
      </w:pPr>
    </w:p>
    <w:p w:rsidR="007F1B97" w:rsidRDefault="007F1B97" w:rsidP="007F1B97">
      <w:pPr>
        <w:rPr>
          <w:rFonts w:ascii="宋体" w:hAnsi="宋体"/>
          <w:color w:val="FF0000"/>
        </w:rPr>
      </w:pPr>
    </w:p>
    <w:p w:rsidR="007F1B97" w:rsidRDefault="007F1B97" w:rsidP="007F1B97">
      <w:pPr>
        <w:rPr>
          <w:rFonts w:ascii="宋体" w:hAnsi="宋体"/>
          <w:color w:val="FF0000"/>
        </w:rPr>
      </w:pPr>
    </w:p>
    <w:p w:rsidR="007F1B97" w:rsidRDefault="007F1B97" w:rsidP="007F1B97">
      <w:pPr>
        <w:rPr>
          <w:rFonts w:ascii="宋体" w:hAnsi="宋体"/>
          <w:color w:val="FF0000"/>
        </w:rPr>
      </w:pPr>
    </w:p>
    <w:p w:rsidR="007F1B97" w:rsidRDefault="007F1B97" w:rsidP="007F1B97">
      <w:pPr>
        <w:rPr>
          <w:rFonts w:ascii="宋体" w:hAnsi="宋体"/>
          <w:color w:val="FF0000"/>
        </w:rPr>
      </w:pPr>
    </w:p>
    <w:p w:rsidR="007F1B97" w:rsidRDefault="007F1B97" w:rsidP="007F1B97">
      <w:pPr>
        <w:rPr>
          <w:rFonts w:ascii="宋体" w:hAnsi="宋体"/>
          <w:color w:val="FF0000"/>
        </w:rPr>
      </w:pPr>
    </w:p>
    <w:p w:rsidR="007F1B97" w:rsidRDefault="007F1B97" w:rsidP="007F1B97">
      <w:pPr>
        <w:rPr>
          <w:rFonts w:ascii="宋体" w:hAnsi="宋体"/>
          <w:color w:val="FF0000"/>
        </w:rPr>
      </w:pPr>
    </w:p>
    <w:p w:rsidR="007F1B97" w:rsidRDefault="007F1B97" w:rsidP="007F1B97">
      <w:pPr>
        <w:rPr>
          <w:rFonts w:ascii="宋体" w:hAnsi="宋体"/>
          <w:color w:val="FF0000"/>
        </w:rPr>
      </w:pPr>
    </w:p>
    <w:p w:rsidR="007F1B97" w:rsidRDefault="007F1B97" w:rsidP="007F1B97">
      <w:pPr>
        <w:rPr>
          <w:rFonts w:ascii="宋体" w:hAnsi="宋体"/>
          <w:color w:val="FF0000"/>
        </w:rPr>
      </w:pPr>
      <w:r>
        <w:rPr>
          <w:rFonts w:ascii="宋体" w:hAnsi="宋体" w:hint="eastAsia"/>
          <w:color w:val="FF0000"/>
        </w:rPr>
        <w:t>答复：</w:t>
      </w:r>
      <w:r w:rsidRPr="00F54FD2">
        <w:rPr>
          <w:rFonts w:ascii="宋体" w:hAnsi="宋体" w:hint="eastAsia"/>
          <w:color w:val="FF0000"/>
        </w:rPr>
        <w:t>不需要增加183消息，原因是对于媒体协商的功能180消息就可以媒体参数带上来了。</w:t>
      </w:r>
    </w:p>
    <w:p w:rsidR="007F1B97" w:rsidRPr="001E4934" w:rsidRDefault="007F1B97" w:rsidP="007F1B97">
      <w:pPr>
        <w:rPr>
          <w:rFonts w:asciiTheme="minorEastAsia" w:hAnsiTheme="minorEastAsia"/>
          <w:highlight w:val="yellow"/>
        </w:rPr>
      </w:pPr>
    </w:p>
    <w:p w:rsidR="007F1B97" w:rsidRDefault="007F1B97" w:rsidP="007F1B97">
      <w:pPr>
        <w:pStyle w:val="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2.2 </w:t>
      </w:r>
      <w:r w:rsidRPr="0038475B">
        <w:rPr>
          <w:rFonts w:hint="eastAsia"/>
          <w:sz w:val="21"/>
          <w:szCs w:val="21"/>
        </w:rPr>
        <w:t>TCF</w:t>
      </w:r>
      <w:r w:rsidRPr="0038475B">
        <w:rPr>
          <w:rFonts w:hint="eastAsia"/>
          <w:sz w:val="21"/>
          <w:szCs w:val="21"/>
        </w:rPr>
        <w:t>和</w:t>
      </w:r>
      <w:proofErr w:type="spellStart"/>
      <w:r w:rsidRPr="0038475B">
        <w:rPr>
          <w:rFonts w:hint="eastAsia"/>
          <w:sz w:val="21"/>
          <w:szCs w:val="21"/>
        </w:rPr>
        <w:t>eHSS</w:t>
      </w:r>
      <w:proofErr w:type="spellEnd"/>
      <w:r w:rsidRPr="0038475B">
        <w:rPr>
          <w:rFonts w:hint="eastAsia"/>
          <w:sz w:val="21"/>
          <w:szCs w:val="21"/>
        </w:rPr>
        <w:t>间接口</w:t>
      </w:r>
    </w:p>
    <w:p w:rsidR="007F1B97" w:rsidRPr="00A33CBF" w:rsidRDefault="007F1B97" w:rsidP="007F1B97">
      <w:pPr>
        <w:ind w:firstLineChars="150" w:firstLine="315"/>
      </w:pPr>
      <w:r>
        <w:rPr>
          <w:rFonts w:asciiTheme="minorEastAsia" w:hAnsiTheme="minorEastAsia" w:hint="eastAsia"/>
        </w:rPr>
        <w:t>对以下遗留问题和工作，请各家研究，并提交文稿，下次会议讨论。</w:t>
      </w:r>
    </w:p>
    <w:p w:rsidR="007F1B97" w:rsidRPr="0060354C" w:rsidRDefault="007F1B97" w:rsidP="00753508">
      <w:pPr>
        <w:pStyle w:val="af"/>
        <w:numPr>
          <w:ilvl w:val="0"/>
          <w:numId w:val="19"/>
        </w:numPr>
        <w:spacing w:afterLines="50"/>
        <w:ind w:firstLineChars="0"/>
        <w:jc w:val="left"/>
      </w:pPr>
      <w:r w:rsidRPr="0060354C">
        <w:rPr>
          <w:rFonts w:hint="eastAsia"/>
        </w:rPr>
        <w:t>业务注册成功与否由</w:t>
      </w:r>
      <w:r w:rsidRPr="0060354C">
        <w:rPr>
          <w:rFonts w:hint="eastAsia"/>
        </w:rPr>
        <w:t>TCF</w:t>
      </w:r>
      <w:r w:rsidRPr="0060354C">
        <w:rPr>
          <w:rFonts w:hint="eastAsia"/>
        </w:rPr>
        <w:t>还是</w:t>
      </w:r>
      <w:proofErr w:type="spellStart"/>
      <w:r w:rsidRPr="0060354C">
        <w:rPr>
          <w:rFonts w:hint="eastAsia"/>
        </w:rPr>
        <w:t>eHSS</w:t>
      </w:r>
      <w:proofErr w:type="spellEnd"/>
      <w:r w:rsidRPr="0060354C">
        <w:rPr>
          <w:rFonts w:hint="eastAsia"/>
        </w:rPr>
        <w:t>来判断？下次会议进一步分析得出结论。</w:t>
      </w:r>
    </w:p>
    <w:p w:rsidR="007F1B97" w:rsidRPr="00DF6322" w:rsidRDefault="007F1B97" w:rsidP="00753508">
      <w:pPr>
        <w:pStyle w:val="af"/>
        <w:spacing w:afterLines="50"/>
        <w:ind w:left="360" w:firstLineChars="0" w:firstLine="0"/>
        <w:jc w:val="left"/>
        <w:rPr>
          <w:color w:val="FF0000"/>
        </w:rPr>
      </w:pPr>
      <w:r w:rsidRPr="00DF6322">
        <w:rPr>
          <w:rFonts w:hint="eastAsia"/>
          <w:color w:val="FF0000"/>
        </w:rPr>
        <w:t>建议由</w:t>
      </w:r>
      <w:r w:rsidRPr="00DF6322">
        <w:rPr>
          <w:rFonts w:hint="eastAsia"/>
          <w:color w:val="FF0000"/>
        </w:rPr>
        <w:t>TCF</w:t>
      </w:r>
      <w:r w:rsidRPr="00DF6322">
        <w:rPr>
          <w:rFonts w:hint="eastAsia"/>
          <w:color w:val="FF0000"/>
        </w:rPr>
        <w:t>来判断，按照之前的原则，</w:t>
      </w:r>
      <w:proofErr w:type="spellStart"/>
      <w:r w:rsidRPr="00DF6322">
        <w:rPr>
          <w:rFonts w:hint="eastAsia"/>
          <w:color w:val="FF0000"/>
        </w:rPr>
        <w:t>eHSS</w:t>
      </w:r>
      <w:proofErr w:type="spellEnd"/>
      <w:r w:rsidRPr="00DF6322">
        <w:rPr>
          <w:rFonts w:hint="eastAsia"/>
          <w:color w:val="FF0000"/>
        </w:rPr>
        <w:t>主要用于数据存储，功能主要由</w:t>
      </w:r>
      <w:r w:rsidRPr="00DF6322">
        <w:rPr>
          <w:rFonts w:hint="eastAsia"/>
          <w:color w:val="FF0000"/>
        </w:rPr>
        <w:t>TCF</w:t>
      </w:r>
      <w:r w:rsidRPr="00DF6322">
        <w:rPr>
          <w:rFonts w:hint="eastAsia"/>
          <w:color w:val="FF0000"/>
        </w:rPr>
        <w:t>完成</w:t>
      </w:r>
    </w:p>
    <w:p w:rsidR="007F1B97" w:rsidRPr="005F31B7" w:rsidRDefault="007F1B97" w:rsidP="007F1B97">
      <w:pPr>
        <w:pStyle w:val="af4"/>
        <w:numPr>
          <w:ilvl w:val="0"/>
          <w:numId w:val="19"/>
        </w:numPr>
      </w:pPr>
      <w:r w:rsidRPr="005F31B7">
        <w:rPr>
          <w:rFonts w:hint="eastAsia"/>
        </w:rPr>
        <w:t>清除用户</w:t>
      </w:r>
      <w:r w:rsidRPr="005F31B7">
        <w:rPr>
          <w:rFonts w:hint="eastAsia"/>
        </w:rPr>
        <w:t>(</w:t>
      </w:r>
      <w:r w:rsidRPr="005F31B7">
        <w:rPr>
          <w:rFonts w:hint="eastAsia"/>
        </w:rPr>
        <w:t>销户</w:t>
      </w:r>
      <w:r w:rsidRPr="005F31B7">
        <w:rPr>
          <w:rFonts w:hint="eastAsia"/>
        </w:rPr>
        <w:t>)</w:t>
      </w:r>
      <w:r w:rsidRPr="005F31B7">
        <w:rPr>
          <w:rFonts w:hint="eastAsia"/>
        </w:rPr>
        <w:t>流程是否需要？技术方案？</w:t>
      </w:r>
    </w:p>
    <w:p w:rsidR="007F1B97" w:rsidRDefault="007F1B97" w:rsidP="007F1B97">
      <w:pPr>
        <w:pStyle w:val="af4"/>
        <w:ind w:left="360"/>
      </w:pPr>
      <w:r>
        <w:rPr>
          <w:rFonts w:hint="eastAsia"/>
        </w:rPr>
        <w:t>在</w:t>
      </w:r>
      <w:proofErr w:type="spellStart"/>
      <w:r>
        <w:rPr>
          <w:rFonts w:hint="eastAsia"/>
        </w:rPr>
        <w:t>eHSS</w:t>
      </w:r>
      <w:proofErr w:type="spellEnd"/>
      <w:r>
        <w:rPr>
          <w:rFonts w:hint="eastAsia"/>
        </w:rPr>
        <w:t>中操作用户清除，可能的</w:t>
      </w:r>
      <w:r>
        <w:rPr>
          <w:rFonts w:hint="eastAsia"/>
        </w:rPr>
        <w:t>2</w:t>
      </w:r>
      <w:r>
        <w:rPr>
          <w:rFonts w:hint="eastAsia"/>
        </w:rPr>
        <w:t>个方案如下。</w:t>
      </w:r>
      <w:r w:rsidRPr="001C4B5C">
        <w:rPr>
          <w:rFonts w:hint="eastAsia"/>
        </w:rPr>
        <w:t>下次会议各家提交文稿进一步分析得出结论</w:t>
      </w:r>
      <w:r>
        <w:rPr>
          <w:rFonts w:hint="eastAsia"/>
        </w:rPr>
        <w:t>。</w:t>
      </w:r>
    </w:p>
    <w:p w:rsidR="007F1B97" w:rsidRDefault="007F1B97" w:rsidP="007F1B97">
      <w:pPr>
        <w:pStyle w:val="af4"/>
        <w:numPr>
          <w:ilvl w:val="0"/>
          <w:numId w:val="17"/>
        </w:numPr>
      </w:pPr>
      <w:r>
        <w:rPr>
          <w:rFonts w:hint="eastAsia"/>
        </w:rPr>
        <w:t>清除调度台用户，走路径</w:t>
      </w:r>
      <w:r>
        <w:rPr>
          <w:rFonts w:hint="eastAsia"/>
        </w:rPr>
        <w:t>1</w:t>
      </w:r>
      <w:r>
        <w:rPr>
          <w:rFonts w:hint="eastAsia"/>
        </w:rPr>
        <w:t>（</w:t>
      </w:r>
      <w:proofErr w:type="spellStart"/>
      <w:r>
        <w:rPr>
          <w:rFonts w:hint="eastAsia"/>
        </w:rPr>
        <w:t>eHSS</w:t>
      </w:r>
      <w:proofErr w:type="spellEnd"/>
      <w:r>
        <w:t>—</w:t>
      </w:r>
      <w:r>
        <w:rPr>
          <w:rFonts w:hint="eastAsia"/>
        </w:rPr>
        <w:t>&gt;TCF</w:t>
      </w:r>
      <w:r>
        <w:rPr>
          <w:rFonts w:hint="eastAsia"/>
        </w:rPr>
        <w:t>）</w:t>
      </w:r>
    </w:p>
    <w:p w:rsidR="007F1B97" w:rsidRDefault="007F1B97" w:rsidP="007F1B97">
      <w:pPr>
        <w:pStyle w:val="af4"/>
        <w:numPr>
          <w:ilvl w:val="0"/>
          <w:numId w:val="17"/>
        </w:numPr>
      </w:pPr>
      <w:r>
        <w:rPr>
          <w:rFonts w:hint="eastAsia"/>
        </w:rPr>
        <w:t>清除普通用户，有两种方式：</w:t>
      </w:r>
    </w:p>
    <w:p w:rsidR="007F1B97" w:rsidRDefault="007F1B97" w:rsidP="007F1B97">
      <w:pPr>
        <w:pStyle w:val="af4"/>
        <w:numPr>
          <w:ilvl w:val="0"/>
          <w:numId w:val="18"/>
        </w:numPr>
      </w:pPr>
      <w:r>
        <w:rPr>
          <w:rFonts w:hint="eastAsia"/>
        </w:rPr>
        <w:t>仅走路径</w:t>
      </w:r>
      <w:r>
        <w:rPr>
          <w:rFonts w:hint="eastAsia"/>
        </w:rPr>
        <w:t>2</w:t>
      </w:r>
      <w:r>
        <w:rPr>
          <w:rFonts w:hint="eastAsia"/>
        </w:rPr>
        <w:t>（</w:t>
      </w:r>
      <w:proofErr w:type="spellStart"/>
      <w:r>
        <w:rPr>
          <w:rFonts w:hint="eastAsia"/>
        </w:rPr>
        <w:t>eHSS</w:t>
      </w:r>
      <w:proofErr w:type="spellEnd"/>
      <w:r>
        <w:t>—</w:t>
      </w:r>
      <w:r>
        <w:rPr>
          <w:rFonts w:hint="eastAsia"/>
        </w:rPr>
        <w:t>&gt;MME</w:t>
      </w:r>
      <w:r>
        <w:rPr>
          <w:rFonts w:hint="eastAsia"/>
        </w:rPr>
        <w:t>），再由</w:t>
      </w:r>
      <w:r>
        <w:rPr>
          <w:rFonts w:hint="eastAsia"/>
        </w:rPr>
        <w:t>MME</w:t>
      </w:r>
      <w:r>
        <w:rPr>
          <w:rFonts w:hint="eastAsia"/>
        </w:rPr>
        <w:t>通知</w:t>
      </w:r>
      <w:r>
        <w:rPr>
          <w:rFonts w:hint="eastAsia"/>
        </w:rPr>
        <w:t>TCF</w:t>
      </w:r>
      <w:r>
        <w:rPr>
          <w:rFonts w:hint="eastAsia"/>
        </w:rPr>
        <w:t>；（</w:t>
      </w:r>
      <w:r>
        <w:rPr>
          <w:rFonts w:hint="eastAsia"/>
        </w:rPr>
        <w:t>TCF</w:t>
      </w:r>
      <w:r>
        <w:rPr>
          <w:rFonts w:hint="eastAsia"/>
        </w:rPr>
        <w:t>可能还会将用户销户信息告知</w:t>
      </w:r>
      <w:proofErr w:type="spellStart"/>
      <w:r>
        <w:rPr>
          <w:rFonts w:hint="eastAsia"/>
        </w:rPr>
        <w:t>eHSS</w:t>
      </w:r>
      <w:proofErr w:type="spellEnd"/>
      <w:r>
        <w:rPr>
          <w:rFonts w:hint="eastAsia"/>
        </w:rPr>
        <w:t>？）</w:t>
      </w:r>
    </w:p>
    <w:p w:rsidR="007F1B97" w:rsidRPr="00A065B9" w:rsidRDefault="007F1B97" w:rsidP="007F1B97">
      <w:pPr>
        <w:pStyle w:val="af4"/>
        <w:numPr>
          <w:ilvl w:val="0"/>
          <w:numId w:val="18"/>
        </w:numPr>
      </w:pPr>
      <w:r>
        <w:rPr>
          <w:rFonts w:hint="eastAsia"/>
        </w:rPr>
        <w:t>同时走路径</w:t>
      </w:r>
      <w:r>
        <w:rPr>
          <w:rFonts w:hint="eastAsia"/>
        </w:rPr>
        <w:t>1</w:t>
      </w:r>
      <w:r>
        <w:rPr>
          <w:rFonts w:hint="eastAsia"/>
        </w:rPr>
        <w:t>和</w:t>
      </w:r>
      <w:r>
        <w:rPr>
          <w:rFonts w:hint="eastAsia"/>
        </w:rPr>
        <w:t>2</w:t>
      </w:r>
      <w:r>
        <w:rPr>
          <w:rFonts w:hint="eastAsia"/>
        </w:rPr>
        <w:t>。进一步，是否可以不需设计</w:t>
      </w:r>
      <w:proofErr w:type="spellStart"/>
      <w:r>
        <w:rPr>
          <w:rFonts w:hint="eastAsia"/>
        </w:rPr>
        <w:t>eHSS</w:t>
      </w:r>
      <w:proofErr w:type="spellEnd"/>
      <w:r>
        <w:rPr>
          <w:rFonts w:hint="eastAsia"/>
        </w:rPr>
        <w:t>与</w:t>
      </w:r>
      <w:r>
        <w:rPr>
          <w:rFonts w:hint="eastAsia"/>
        </w:rPr>
        <w:t>TCF</w:t>
      </w:r>
      <w:r>
        <w:rPr>
          <w:rFonts w:hint="eastAsia"/>
        </w:rPr>
        <w:t>之间的清除用户</w:t>
      </w:r>
      <w:r>
        <w:rPr>
          <w:rFonts w:hint="eastAsia"/>
        </w:rPr>
        <w:t>(</w:t>
      </w:r>
      <w:r>
        <w:rPr>
          <w:rFonts w:hint="eastAsia"/>
        </w:rPr>
        <w:t>销户</w:t>
      </w:r>
      <w:r>
        <w:rPr>
          <w:rFonts w:hint="eastAsia"/>
        </w:rPr>
        <w:t>)</w:t>
      </w:r>
      <w:r>
        <w:rPr>
          <w:rFonts w:hint="eastAsia"/>
        </w:rPr>
        <w:t>流程，而是复用注销流程？</w:t>
      </w:r>
    </w:p>
    <w:p w:rsidR="007F1B97" w:rsidRPr="00A065B9" w:rsidRDefault="007F1B97" w:rsidP="007F1B97">
      <w:pPr>
        <w:pStyle w:val="af4"/>
        <w:ind w:left="360"/>
      </w:pPr>
    </w:p>
    <w:p w:rsidR="007F1B97" w:rsidRDefault="007F1B97" w:rsidP="007F1B97">
      <w:pPr>
        <w:pStyle w:val="af4"/>
        <w:ind w:left="360"/>
      </w:pPr>
      <w:r>
        <w:object w:dxaOrig="2549" w:dyaOrig="1866">
          <v:shape id="_x0000_i1025" type="#_x0000_t75" style="width:127.35pt;height:94.05pt" o:ole="">
            <v:imagedata r:id="rId12" o:title=""/>
          </v:shape>
          <o:OLEObject Type="Embed" ProgID="Visio.Drawing.11" ShapeID="_x0000_i1025" DrawAspect="Content" ObjectID="_1513434601" r:id="rId13"/>
        </w:object>
      </w:r>
    </w:p>
    <w:p w:rsidR="007F1B97" w:rsidRPr="008C77EB" w:rsidRDefault="007F1B97" w:rsidP="007F1B97">
      <w:pPr>
        <w:pStyle w:val="af4"/>
        <w:ind w:left="360"/>
        <w:rPr>
          <w:color w:val="FF0000"/>
        </w:rPr>
      </w:pPr>
      <w:r w:rsidRPr="008C77EB">
        <w:rPr>
          <w:rFonts w:hint="eastAsia"/>
          <w:color w:val="FF0000"/>
        </w:rPr>
        <w:t>我们目前支持三种方式：</w:t>
      </w:r>
    </w:p>
    <w:p w:rsidR="007F1B97" w:rsidRPr="008C77EB" w:rsidRDefault="007F1B97" w:rsidP="007F1B97">
      <w:pPr>
        <w:pStyle w:val="af4"/>
        <w:ind w:left="360"/>
        <w:rPr>
          <w:color w:val="FF0000"/>
        </w:rPr>
      </w:pPr>
      <w:r w:rsidRPr="008C77EB">
        <w:rPr>
          <w:rFonts w:hint="eastAsia"/>
          <w:color w:val="FF0000"/>
        </w:rPr>
        <w:t>1. 3.0</w:t>
      </w:r>
      <w:r w:rsidRPr="008C77EB">
        <w:rPr>
          <w:rFonts w:hint="eastAsia"/>
          <w:color w:val="FF0000"/>
        </w:rPr>
        <w:t>实现：清除</w:t>
      </w:r>
      <w:proofErr w:type="spellStart"/>
      <w:r w:rsidRPr="008C77EB">
        <w:rPr>
          <w:rFonts w:hint="eastAsia"/>
          <w:color w:val="FF0000"/>
        </w:rPr>
        <w:t>ehss</w:t>
      </w:r>
      <w:proofErr w:type="spellEnd"/>
      <w:r w:rsidRPr="008C77EB">
        <w:rPr>
          <w:rFonts w:hint="eastAsia"/>
          <w:color w:val="FF0000"/>
        </w:rPr>
        <w:t>将数据同步</w:t>
      </w:r>
      <w:r w:rsidRPr="008C77EB">
        <w:rPr>
          <w:rFonts w:hint="eastAsia"/>
          <w:color w:val="FF0000"/>
        </w:rPr>
        <w:t>TCF</w:t>
      </w:r>
      <w:r w:rsidRPr="008C77EB">
        <w:rPr>
          <w:rFonts w:hint="eastAsia"/>
          <w:color w:val="FF0000"/>
        </w:rPr>
        <w:t>和</w:t>
      </w:r>
      <w:r w:rsidRPr="008C77EB">
        <w:rPr>
          <w:rFonts w:hint="eastAsia"/>
          <w:color w:val="FF0000"/>
        </w:rPr>
        <w:t>MME</w:t>
      </w:r>
    </w:p>
    <w:p w:rsidR="007F1B97" w:rsidRPr="008C77EB" w:rsidRDefault="007F1B97" w:rsidP="007F1B97">
      <w:pPr>
        <w:pStyle w:val="af4"/>
        <w:ind w:left="360"/>
        <w:rPr>
          <w:color w:val="FF0000"/>
        </w:rPr>
      </w:pPr>
      <w:r w:rsidRPr="008C77EB">
        <w:rPr>
          <w:rFonts w:hint="eastAsia"/>
          <w:color w:val="FF0000"/>
        </w:rPr>
        <w:t xml:space="preserve">2. </w:t>
      </w:r>
      <w:proofErr w:type="spellStart"/>
      <w:r w:rsidRPr="008C77EB">
        <w:rPr>
          <w:rFonts w:hint="eastAsia"/>
          <w:color w:val="FF0000"/>
        </w:rPr>
        <w:t>ehss</w:t>
      </w:r>
      <w:proofErr w:type="spellEnd"/>
      <w:r w:rsidRPr="008C77EB">
        <w:rPr>
          <w:rFonts w:hint="eastAsia"/>
          <w:color w:val="FF0000"/>
        </w:rPr>
        <w:t>将数据同步给</w:t>
      </w:r>
      <w:r w:rsidRPr="008C77EB">
        <w:rPr>
          <w:rFonts w:hint="eastAsia"/>
          <w:color w:val="FF0000"/>
        </w:rPr>
        <w:t>TCF</w:t>
      </w:r>
      <w:r w:rsidRPr="008C77EB">
        <w:rPr>
          <w:rFonts w:hint="eastAsia"/>
          <w:color w:val="FF0000"/>
        </w:rPr>
        <w:t>，</w:t>
      </w:r>
      <w:r w:rsidRPr="008C77EB">
        <w:rPr>
          <w:rFonts w:hint="eastAsia"/>
          <w:color w:val="FF0000"/>
        </w:rPr>
        <w:t>TCF</w:t>
      </w:r>
      <w:r w:rsidRPr="008C77EB">
        <w:rPr>
          <w:rFonts w:hint="eastAsia"/>
          <w:color w:val="FF0000"/>
        </w:rPr>
        <w:t>通过数据同步给</w:t>
      </w:r>
      <w:r w:rsidRPr="008C77EB">
        <w:rPr>
          <w:rFonts w:hint="eastAsia"/>
          <w:color w:val="FF0000"/>
        </w:rPr>
        <w:t>MME</w:t>
      </w:r>
    </w:p>
    <w:p w:rsidR="007F1B97" w:rsidRPr="008C77EB" w:rsidRDefault="007F1B97" w:rsidP="007F1B97">
      <w:pPr>
        <w:pStyle w:val="af4"/>
        <w:ind w:left="360"/>
        <w:rPr>
          <w:color w:val="FF0000"/>
        </w:rPr>
      </w:pPr>
      <w:r w:rsidRPr="008C77EB">
        <w:rPr>
          <w:rFonts w:hint="eastAsia"/>
          <w:color w:val="FF0000"/>
        </w:rPr>
        <w:t>3.</w:t>
      </w:r>
      <w:proofErr w:type="gramStart"/>
      <w:r w:rsidRPr="008C77EB">
        <w:rPr>
          <w:rFonts w:hint="eastAsia"/>
          <w:color w:val="FF0000"/>
        </w:rPr>
        <w:t>通过业</w:t>
      </w:r>
      <w:proofErr w:type="gramEnd"/>
      <w:r w:rsidRPr="008C77EB">
        <w:rPr>
          <w:rFonts w:hint="eastAsia"/>
          <w:color w:val="FF0000"/>
        </w:rPr>
        <w:t>软实现，只有登录的用户才可以做业务，</w:t>
      </w:r>
      <w:proofErr w:type="gramStart"/>
      <w:r w:rsidRPr="008C77EB">
        <w:rPr>
          <w:rFonts w:hint="eastAsia"/>
          <w:color w:val="FF0000"/>
        </w:rPr>
        <w:t>当销户</w:t>
      </w:r>
      <w:proofErr w:type="gramEnd"/>
      <w:r w:rsidRPr="008C77EB">
        <w:rPr>
          <w:rFonts w:hint="eastAsia"/>
          <w:color w:val="FF0000"/>
        </w:rPr>
        <w:t>之后，</w:t>
      </w:r>
      <w:proofErr w:type="gramStart"/>
      <w:r w:rsidRPr="008C77EB">
        <w:rPr>
          <w:rFonts w:hint="eastAsia"/>
          <w:color w:val="FF0000"/>
        </w:rPr>
        <w:t>通过业</w:t>
      </w:r>
      <w:proofErr w:type="gramEnd"/>
      <w:r w:rsidRPr="008C77EB">
        <w:rPr>
          <w:rFonts w:hint="eastAsia"/>
          <w:color w:val="FF0000"/>
        </w:rPr>
        <w:t>软退出。</w:t>
      </w:r>
    </w:p>
    <w:p w:rsidR="007F1B97" w:rsidRDefault="007F1B97" w:rsidP="007F1B97">
      <w:pPr>
        <w:pStyle w:val="af4"/>
        <w:ind w:left="360"/>
        <w:rPr>
          <w:color w:val="FF0000"/>
        </w:rPr>
      </w:pPr>
    </w:p>
    <w:p w:rsidR="007F1B97" w:rsidRDefault="007F1B97" w:rsidP="007F1B97">
      <w:pPr>
        <w:pStyle w:val="af4"/>
        <w:ind w:left="360"/>
        <w:rPr>
          <w:color w:val="FF0000"/>
        </w:rPr>
      </w:pPr>
      <w:r>
        <w:rPr>
          <w:rFonts w:hint="eastAsia"/>
          <w:color w:val="FF0000"/>
        </w:rPr>
        <w:t>实现方法有很多，不一定非要通过流程实现，建议该过程</w:t>
      </w:r>
      <w:proofErr w:type="gramStart"/>
      <w:r>
        <w:rPr>
          <w:rFonts w:hint="eastAsia"/>
          <w:color w:val="FF0000"/>
        </w:rPr>
        <w:t>不</w:t>
      </w:r>
      <w:proofErr w:type="gramEnd"/>
      <w:r>
        <w:rPr>
          <w:rFonts w:hint="eastAsia"/>
          <w:color w:val="FF0000"/>
        </w:rPr>
        <w:t>标准化。</w:t>
      </w:r>
    </w:p>
    <w:p w:rsidR="007F1B97" w:rsidRPr="00BB0E98" w:rsidRDefault="007F1B97" w:rsidP="007F1B97">
      <w:pPr>
        <w:pStyle w:val="af4"/>
        <w:ind w:left="360"/>
        <w:rPr>
          <w:color w:val="FF0000"/>
        </w:rPr>
      </w:pPr>
    </w:p>
    <w:p w:rsidR="007F1B97" w:rsidRPr="0038475B" w:rsidRDefault="007F1B97" w:rsidP="007F1B97">
      <w:pPr>
        <w:pStyle w:val="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2.3 </w:t>
      </w:r>
      <w:r w:rsidRPr="0038475B">
        <w:rPr>
          <w:rFonts w:hint="eastAsia"/>
          <w:sz w:val="21"/>
          <w:szCs w:val="21"/>
        </w:rPr>
        <w:t>TCF</w:t>
      </w:r>
      <w:r w:rsidRPr="0038475B">
        <w:rPr>
          <w:rFonts w:hint="eastAsia"/>
          <w:sz w:val="21"/>
          <w:szCs w:val="21"/>
        </w:rPr>
        <w:t>间接口</w:t>
      </w:r>
    </w:p>
    <w:p w:rsidR="007F1B97" w:rsidRPr="000B4559" w:rsidRDefault="007F1B97" w:rsidP="007F1B97">
      <w:pPr>
        <w:pStyle w:val="af"/>
        <w:numPr>
          <w:ilvl w:val="0"/>
          <w:numId w:val="20"/>
        </w:numPr>
        <w:ind w:firstLineChars="0"/>
        <w:rPr>
          <w:lang w:val="en-GB"/>
        </w:rPr>
      </w:pPr>
      <w:proofErr w:type="gramStart"/>
      <w:r w:rsidRPr="000B4559">
        <w:rPr>
          <w:rFonts w:hint="eastAsia"/>
        </w:rPr>
        <w:t>话权申请</w:t>
      </w:r>
      <w:proofErr w:type="gramEnd"/>
      <w:r w:rsidRPr="000B4559">
        <w:rPr>
          <w:rFonts w:hint="eastAsia"/>
        </w:rPr>
        <w:t>过程，是否使用</w:t>
      </w:r>
      <w:r w:rsidRPr="000B4559">
        <w:rPr>
          <w:lang w:val="en-GB"/>
        </w:rPr>
        <w:t>SIP</w:t>
      </w:r>
      <w:r w:rsidRPr="000B4559">
        <w:rPr>
          <w:lang w:val="en-GB"/>
        </w:rPr>
        <w:t>（</w:t>
      </w:r>
      <w:r w:rsidRPr="000B4559">
        <w:rPr>
          <w:lang w:val="en-GB"/>
        </w:rPr>
        <w:t>re-INVITE</w:t>
      </w:r>
      <w:r w:rsidRPr="000B4559">
        <w:rPr>
          <w:lang w:val="en-GB"/>
        </w:rPr>
        <w:t>）</w:t>
      </w:r>
      <w:r w:rsidRPr="000B4559">
        <w:rPr>
          <w:rFonts w:hint="eastAsia"/>
          <w:lang w:val="en-GB"/>
        </w:rPr>
        <w:t>作为优化？</w:t>
      </w:r>
    </w:p>
    <w:p w:rsidR="007F1B97" w:rsidRDefault="007F1B97" w:rsidP="00753508">
      <w:pPr>
        <w:pStyle w:val="af"/>
        <w:spacing w:afterLines="50"/>
        <w:ind w:left="360" w:firstLineChars="0" w:firstLine="0"/>
        <w:jc w:val="left"/>
        <w:rPr>
          <w:lang w:val="en-GB"/>
        </w:rPr>
      </w:pPr>
      <w:r>
        <w:rPr>
          <w:rFonts w:hint="eastAsia"/>
          <w:lang w:val="en-GB"/>
        </w:rPr>
        <w:t>如果两个</w:t>
      </w:r>
      <w:r>
        <w:rPr>
          <w:rFonts w:hint="eastAsia"/>
          <w:lang w:val="en-GB"/>
        </w:rPr>
        <w:t>TCF</w:t>
      </w:r>
      <w:r>
        <w:rPr>
          <w:rFonts w:hint="eastAsia"/>
          <w:lang w:val="en-GB"/>
        </w:rPr>
        <w:t>间没有建立上行会话，第一次建立必须使用</w:t>
      </w:r>
      <w:r w:rsidRPr="00CA38CB">
        <w:rPr>
          <w:lang w:val="en-GB"/>
        </w:rPr>
        <w:t>SIP</w:t>
      </w:r>
      <w:r w:rsidRPr="00CA38CB">
        <w:rPr>
          <w:lang w:val="en-GB"/>
        </w:rPr>
        <w:t>（</w:t>
      </w:r>
      <w:r w:rsidRPr="00CA38CB">
        <w:rPr>
          <w:lang w:val="en-GB"/>
        </w:rPr>
        <w:t>INVITE</w:t>
      </w:r>
      <w:r w:rsidRPr="00CA38CB">
        <w:rPr>
          <w:lang w:val="en-GB"/>
        </w:rPr>
        <w:t>）</w:t>
      </w:r>
      <w:r>
        <w:rPr>
          <w:rFonts w:hint="eastAsia"/>
          <w:lang w:val="en-GB"/>
        </w:rPr>
        <w:t>；</w:t>
      </w:r>
    </w:p>
    <w:p w:rsidR="007F1B97" w:rsidRDefault="007F1B97" w:rsidP="00753508">
      <w:pPr>
        <w:pStyle w:val="af"/>
        <w:spacing w:afterLines="50"/>
        <w:ind w:left="360" w:firstLineChars="0" w:firstLine="0"/>
        <w:jc w:val="left"/>
        <w:rPr>
          <w:lang w:val="en-GB"/>
        </w:rPr>
      </w:pPr>
      <w:r>
        <w:rPr>
          <w:rFonts w:hint="eastAsia"/>
          <w:lang w:val="en-GB"/>
        </w:rPr>
        <w:t>之后在</w:t>
      </w:r>
      <w:r>
        <w:rPr>
          <w:rFonts w:hint="eastAsia"/>
          <w:lang w:val="en-GB"/>
        </w:rPr>
        <w:t>TCF</w:t>
      </w:r>
      <w:r>
        <w:rPr>
          <w:rFonts w:hint="eastAsia"/>
          <w:lang w:val="en-GB"/>
        </w:rPr>
        <w:t>间保持该会话，再有用户</w:t>
      </w:r>
      <w:proofErr w:type="gramStart"/>
      <w:r>
        <w:rPr>
          <w:rFonts w:hint="eastAsia"/>
          <w:lang w:val="en-GB"/>
        </w:rPr>
        <w:t>申请话权可以</w:t>
      </w:r>
      <w:proofErr w:type="gramEnd"/>
      <w:r>
        <w:rPr>
          <w:rFonts w:hint="eastAsia"/>
          <w:lang w:val="en-GB"/>
        </w:rPr>
        <w:t>使用</w:t>
      </w:r>
      <w:r w:rsidRPr="00CA38CB">
        <w:rPr>
          <w:lang w:val="en-GB"/>
        </w:rPr>
        <w:t>SIP</w:t>
      </w:r>
      <w:r w:rsidRPr="00CA38CB">
        <w:rPr>
          <w:lang w:val="en-GB"/>
        </w:rPr>
        <w:t>（</w:t>
      </w:r>
      <w:r w:rsidRPr="00CA38CB">
        <w:rPr>
          <w:lang w:val="en-GB"/>
        </w:rPr>
        <w:t>re-INVITE</w:t>
      </w:r>
      <w:r w:rsidRPr="00CA38CB">
        <w:rPr>
          <w:lang w:val="en-GB"/>
        </w:rPr>
        <w:t>）</w:t>
      </w:r>
      <w:r>
        <w:rPr>
          <w:rFonts w:hint="eastAsia"/>
          <w:lang w:val="en-GB"/>
        </w:rPr>
        <w:t>直接使用该会话。或者不保持会话，每次用户</w:t>
      </w:r>
      <w:proofErr w:type="gramStart"/>
      <w:r>
        <w:rPr>
          <w:rFonts w:hint="eastAsia"/>
          <w:lang w:val="en-GB"/>
        </w:rPr>
        <w:t>申请话权都</w:t>
      </w:r>
      <w:proofErr w:type="gramEnd"/>
      <w:r>
        <w:rPr>
          <w:rFonts w:hint="eastAsia"/>
          <w:lang w:val="en-GB"/>
        </w:rPr>
        <w:t>重</w:t>
      </w:r>
      <w:r w:rsidRPr="000B4559">
        <w:rPr>
          <w:rFonts w:hint="eastAsia"/>
          <w:lang w:val="en-GB"/>
        </w:rPr>
        <w:t>新建立。需要评估两种方式，下次会议讨论确定。</w:t>
      </w:r>
    </w:p>
    <w:p w:rsidR="007F1B97" w:rsidRPr="000B4559" w:rsidRDefault="007F1B97" w:rsidP="00753508">
      <w:pPr>
        <w:pStyle w:val="af"/>
        <w:spacing w:afterLines="50"/>
        <w:ind w:left="360" w:firstLineChars="0" w:firstLine="0"/>
        <w:jc w:val="left"/>
        <w:rPr>
          <w:color w:val="FF0000"/>
          <w:lang w:val="en-GB"/>
        </w:rPr>
      </w:pPr>
      <w:r w:rsidRPr="000B4559">
        <w:rPr>
          <w:color w:val="FF0000"/>
          <w:lang w:val="en-GB"/>
        </w:rPr>
        <w:lastRenderedPageBreak/>
        <w:t>re-INVITE</w:t>
      </w:r>
      <w:r w:rsidRPr="000B4559">
        <w:rPr>
          <w:rFonts w:hint="eastAsia"/>
          <w:color w:val="FF0000"/>
          <w:lang w:val="en-GB"/>
        </w:rPr>
        <w:t>：需要做媒体面协商，在</w:t>
      </w:r>
      <w:r w:rsidRPr="000B4559">
        <w:rPr>
          <w:rFonts w:hint="eastAsia"/>
          <w:color w:val="FF0000"/>
          <w:lang w:val="en-GB"/>
        </w:rPr>
        <w:t>D</w:t>
      </w:r>
      <w:r w:rsidRPr="000B4559">
        <w:rPr>
          <w:rFonts w:hint="eastAsia"/>
          <w:color w:val="FF0000"/>
          <w:lang w:val="en-GB"/>
        </w:rPr>
        <w:t>接口讨论</w:t>
      </w:r>
      <w:r>
        <w:rPr>
          <w:rFonts w:hint="eastAsia"/>
          <w:color w:val="FF0000"/>
          <w:lang w:val="en-GB"/>
        </w:rPr>
        <w:t>时认为</w:t>
      </w:r>
      <w:r w:rsidRPr="000B4559">
        <w:rPr>
          <w:rFonts w:hint="eastAsia"/>
          <w:color w:val="FF0000"/>
          <w:lang w:val="en-GB"/>
        </w:rPr>
        <w:t>，对于只是调度</w:t>
      </w:r>
      <w:r>
        <w:rPr>
          <w:rFonts w:hint="eastAsia"/>
          <w:color w:val="FF0000"/>
          <w:lang w:val="en-GB"/>
        </w:rPr>
        <w:t>台</w:t>
      </w:r>
      <w:r w:rsidRPr="000B4559">
        <w:rPr>
          <w:rFonts w:hint="eastAsia"/>
          <w:color w:val="FF0000"/>
          <w:lang w:val="en-GB"/>
        </w:rPr>
        <w:t>到</w:t>
      </w:r>
      <w:r w:rsidRPr="000B4559">
        <w:rPr>
          <w:rFonts w:hint="eastAsia"/>
          <w:color w:val="FF0000"/>
          <w:lang w:val="en-GB"/>
        </w:rPr>
        <w:t>TCF</w:t>
      </w:r>
      <w:r w:rsidRPr="000B4559">
        <w:rPr>
          <w:rFonts w:hint="eastAsia"/>
          <w:color w:val="FF0000"/>
          <w:lang w:val="en-GB"/>
        </w:rPr>
        <w:t>之间的一个过程，可以接受。但是对于</w:t>
      </w:r>
      <w:r>
        <w:rPr>
          <w:rFonts w:hint="eastAsia"/>
          <w:color w:val="FF0000"/>
          <w:lang w:val="en-GB"/>
        </w:rPr>
        <w:t>非调度</w:t>
      </w:r>
      <w:proofErr w:type="gramStart"/>
      <w:r>
        <w:rPr>
          <w:rFonts w:hint="eastAsia"/>
          <w:color w:val="FF0000"/>
          <w:lang w:val="en-GB"/>
        </w:rPr>
        <w:t>台相关</w:t>
      </w:r>
      <w:proofErr w:type="gramEnd"/>
      <w:r>
        <w:rPr>
          <w:rFonts w:hint="eastAsia"/>
          <w:color w:val="FF0000"/>
          <w:lang w:val="en-GB"/>
        </w:rPr>
        <w:t>流程中的</w:t>
      </w:r>
      <w:r w:rsidRPr="000B4559">
        <w:rPr>
          <w:rFonts w:hint="eastAsia"/>
          <w:color w:val="FF0000"/>
          <w:lang w:val="en-GB"/>
        </w:rPr>
        <w:t>TCF</w:t>
      </w:r>
      <w:r w:rsidRPr="000B4559">
        <w:rPr>
          <w:rFonts w:hint="eastAsia"/>
          <w:color w:val="FF0000"/>
          <w:lang w:val="en-GB"/>
        </w:rPr>
        <w:t>间接口，</w:t>
      </w:r>
      <w:r w:rsidRPr="000B4559">
        <w:rPr>
          <w:color w:val="FF0000"/>
          <w:lang w:val="en-GB"/>
        </w:rPr>
        <w:t>re-INVITE</w:t>
      </w:r>
      <w:r w:rsidRPr="000B4559">
        <w:rPr>
          <w:rFonts w:hint="eastAsia"/>
          <w:color w:val="FF0000"/>
          <w:lang w:val="en-GB"/>
        </w:rPr>
        <w:t>过程较多，会影响性能。建议采用会话类的</w:t>
      </w:r>
      <w:r w:rsidRPr="000B4559">
        <w:rPr>
          <w:rFonts w:hint="eastAsia"/>
          <w:color w:val="FF0000"/>
          <w:lang w:val="en-GB"/>
        </w:rPr>
        <w:t>INFO</w:t>
      </w:r>
      <w:r w:rsidRPr="000B4559">
        <w:rPr>
          <w:rFonts w:hint="eastAsia"/>
          <w:color w:val="FF0000"/>
          <w:lang w:val="en-GB"/>
        </w:rPr>
        <w:t>消息代替</w:t>
      </w:r>
      <w:r w:rsidRPr="000B4559">
        <w:rPr>
          <w:color w:val="FF0000"/>
          <w:lang w:val="en-GB"/>
        </w:rPr>
        <w:t>re-INVITE</w:t>
      </w:r>
      <w:r w:rsidRPr="000B4559">
        <w:rPr>
          <w:rFonts w:hint="eastAsia"/>
          <w:color w:val="FF0000"/>
          <w:lang w:val="en-GB"/>
        </w:rPr>
        <w:t>。</w:t>
      </w:r>
    </w:p>
    <w:p w:rsidR="007F1B97" w:rsidRPr="000B4559" w:rsidRDefault="007F1B97" w:rsidP="007F1B97">
      <w:pPr>
        <w:rPr>
          <w:highlight w:val="yellow"/>
          <w:lang w:val="en-GB"/>
        </w:rPr>
      </w:pPr>
    </w:p>
    <w:p w:rsidR="007F1B97" w:rsidRDefault="007F1B97" w:rsidP="007F1B97">
      <w:pPr>
        <w:pStyle w:val="1"/>
        <w:rPr>
          <w:sz w:val="21"/>
          <w:szCs w:val="21"/>
        </w:rPr>
      </w:pPr>
      <w:r>
        <w:rPr>
          <w:rFonts w:hint="eastAsia"/>
          <w:sz w:val="21"/>
          <w:szCs w:val="21"/>
        </w:rPr>
        <w:t>三、</w:t>
      </w:r>
      <w:r>
        <w:rPr>
          <w:rFonts w:hint="eastAsia"/>
          <w:sz w:val="21"/>
          <w:szCs w:val="21"/>
        </w:rPr>
        <w:t>R1</w:t>
      </w:r>
      <w:r>
        <w:rPr>
          <w:rFonts w:hint="eastAsia"/>
          <w:sz w:val="21"/>
          <w:szCs w:val="21"/>
        </w:rPr>
        <w:t>标准勘误</w:t>
      </w:r>
    </w:p>
    <w:p w:rsidR="007F1B97" w:rsidRPr="009307D1" w:rsidRDefault="007F1B97" w:rsidP="00753508">
      <w:pPr>
        <w:spacing w:afterLines="50"/>
        <w:jc w:val="left"/>
        <w:rPr>
          <w:rFonts w:asciiTheme="minorEastAsia" w:hAnsiTheme="minorEastAsia"/>
        </w:rPr>
      </w:pPr>
      <w:r w:rsidRPr="009307D1">
        <w:rPr>
          <w:rFonts w:asciiTheme="minorEastAsia" w:hAnsiTheme="minorEastAsia" w:hint="eastAsia"/>
        </w:rPr>
        <w:t>遗留问题：</w:t>
      </w:r>
      <w:r w:rsidRPr="009307D1">
        <w:rPr>
          <w:rFonts w:asciiTheme="minorEastAsia" w:hAnsiTheme="minorEastAsia" w:hint="eastAsia"/>
          <w:b/>
        </w:rPr>
        <w:t>请各家于12月23日中午12:00前邮件反馈，无反馈者默认无意见。</w:t>
      </w:r>
    </w:p>
    <w:p w:rsidR="007F1B97" w:rsidRPr="009307D1" w:rsidRDefault="007F1B97" w:rsidP="00753508">
      <w:pPr>
        <w:pStyle w:val="af"/>
        <w:numPr>
          <w:ilvl w:val="0"/>
          <w:numId w:val="22"/>
        </w:numPr>
        <w:spacing w:afterLines="50"/>
        <w:ind w:firstLineChars="0"/>
        <w:jc w:val="left"/>
        <w:rPr>
          <w:rFonts w:asciiTheme="minorEastAsia" w:eastAsiaTheme="minorEastAsia" w:hAnsiTheme="minorEastAsia"/>
        </w:rPr>
      </w:pPr>
      <w:proofErr w:type="gramStart"/>
      <w:r w:rsidRPr="009307D1">
        <w:rPr>
          <w:rFonts w:asciiTheme="minorEastAsia" w:eastAsiaTheme="minorEastAsia" w:hAnsiTheme="minorEastAsia" w:hint="eastAsia"/>
        </w:rPr>
        <w:t>短数据</w:t>
      </w:r>
      <w:proofErr w:type="gramEnd"/>
      <w:r w:rsidRPr="009307D1">
        <w:rPr>
          <w:rFonts w:asciiTheme="minorEastAsia" w:eastAsiaTheme="minorEastAsia" w:hAnsiTheme="minorEastAsia" w:hint="eastAsia"/>
        </w:rPr>
        <w:t>的编码方式，NAS接口包括ASCII、UTF8、UTF16， D接口是UTF8、UTF16。</w:t>
      </w:r>
    </w:p>
    <w:p w:rsidR="007F1B97" w:rsidRPr="009307D1" w:rsidRDefault="007F1B97" w:rsidP="00753508">
      <w:pPr>
        <w:pStyle w:val="af"/>
        <w:spacing w:afterLines="50"/>
        <w:ind w:left="360" w:firstLineChars="0" w:firstLine="0"/>
        <w:jc w:val="left"/>
        <w:rPr>
          <w:rFonts w:asciiTheme="minorEastAsia" w:eastAsiaTheme="minorEastAsia" w:hAnsiTheme="minorEastAsia"/>
        </w:rPr>
      </w:pPr>
      <w:r w:rsidRPr="009307D1">
        <w:rPr>
          <w:rFonts w:asciiTheme="minorEastAsia" w:eastAsiaTheme="minorEastAsia" w:hAnsiTheme="minorEastAsia" w:hint="eastAsia"/>
        </w:rPr>
        <w:t>从协议一致性考虑，建议在D接口中补充描述：</w:t>
      </w:r>
    </w:p>
    <w:p w:rsidR="007F1B97" w:rsidRPr="009307D1" w:rsidRDefault="007F1B97" w:rsidP="00753508">
      <w:pPr>
        <w:pStyle w:val="af"/>
        <w:numPr>
          <w:ilvl w:val="0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</w:rPr>
      </w:pPr>
      <w:r w:rsidRPr="009307D1">
        <w:rPr>
          <w:rFonts w:asciiTheme="minorEastAsia" w:eastAsiaTheme="minorEastAsia" w:hAnsiTheme="minorEastAsia" w:hint="eastAsia"/>
        </w:rPr>
        <w:t>方案</w:t>
      </w:r>
      <w:proofErr w:type="gramStart"/>
      <w:r w:rsidRPr="009307D1">
        <w:rPr>
          <w:rFonts w:asciiTheme="minorEastAsia" w:eastAsiaTheme="minorEastAsia" w:hAnsiTheme="minorEastAsia" w:hint="eastAsia"/>
        </w:rPr>
        <w:t>一</w:t>
      </w:r>
      <w:proofErr w:type="gramEnd"/>
      <w:r w:rsidRPr="009307D1">
        <w:rPr>
          <w:rFonts w:asciiTheme="minorEastAsia" w:eastAsiaTheme="minorEastAsia" w:hAnsiTheme="minorEastAsia" w:hint="eastAsia"/>
        </w:rPr>
        <w:t>：接口定义中明确增加对ASCII的支持；</w:t>
      </w:r>
    </w:p>
    <w:p w:rsidR="007F1B97" w:rsidRPr="009307D1" w:rsidRDefault="007F1B97" w:rsidP="00753508">
      <w:pPr>
        <w:pStyle w:val="af"/>
        <w:numPr>
          <w:ilvl w:val="0"/>
          <w:numId w:val="21"/>
        </w:numPr>
        <w:spacing w:afterLines="50"/>
        <w:ind w:firstLineChars="0"/>
        <w:jc w:val="left"/>
        <w:rPr>
          <w:rFonts w:asciiTheme="minorEastAsia" w:eastAsiaTheme="minorEastAsia" w:hAnsiTheme="minorEastAsia"/>
        </w:rPr>
      </w:pPr>
      <w:r w:rsidRPr="009307D1">
        <w:rPr>
          <w:rFonts w:asciiTheme="minorEastAsia" w:eastAsiaTheme="minorEastAsia" w:hAnsiTheme="minorEastAsia" w:hint="eastAsia"/>
        </w:rPr>
        <w:t>方案二：增加描述，如果NAS接口传来的是ASCII，调度台应如何处理。</w:t>
      </w:r>
    </w:p>
    <w:p w:rsidR="007F1B97" w:rsidRDefault="007F1B97" w:rsidP="007F1B97">
      <w:pPr>
        <w:pStyle w:val="af9"/>
        <w:ind w:left="840"/>
        <w:rPr>
          <w:color w:val="FF0000"/>
        </w:rPr>
      </w:pPr>
      <w:r>
        <w:rPr>
          <w:rFonts w:hint="eastAsia"/>
          <w:color w:val="FF0000"/>
        </w:rPr>
        <w:t>同意普</w:t>
      </w:r>
      <w:proofErr w:type="gramStart"/>
      <w:r>
        <w:rPr>
          <w:rFonts w:hint="eastAsia"/>
          <w:color w:val="FF0000"/>
        </w:rPr>
        <w:t>天提供</w:t>
      </w:r>
      <w:proofErr w:type="gramEnd"/>
      <w:r>
        <w:rPr>
          <w:rFonts w:hint="eastAsia"/>
          <w:color w:val="FF0000"/>
        </w:rPr>
        <w:t>的方案</w:t>
      </w:r>
      <w:r>
        <w:rPr>
          <w:rFonts w:hint="eastAsia"/>
          <w:color w:val="FF0000"/>
        </w:rPr>
        <w:t>a</w:t>
      </w:r>
    </w:p>
    <w:p w:rsidR="007F1B97" w:rsidRDefault="007F1B97" w:rsidP="007F1B97">
      <w:pPr>
        <w:pStyle w:val="af9"/>
        <w:ind w:left="840"/>
        <w:rPr>
          <w:color w:val="FF0000"/>
        </w:rPr>
      </w:pPr>
      <w:r w:rsidRPr="00922FB0">
        <w:rPr>
          <w:rFonts w:ascii="宋体" w:hAnsi="宋体" w:hint="eastAsia"/>
          <w:color w:val="FF0000"/>
        </w:rPr>
        <w:t>方案</w:t>
      </w:r>
      <w:r w:rsidRPr="00922FB0">
        <w:rPr>
          <w:color w:val="FF0000"/>
        </w:rPr>
        <w:t>a)</w:t>
      </w:r>
      <w:r>
        <w:rPr>
          <w:rFonts w:ascii="宋体" w:hAnsi="宋体" w:hint="eastAsia"/>
          <w:color w:val="FF0000"/>
        </w:rPr>
        <w:t>补充描述：“当终端采用</w:t>
      </w:r>
      <w:r>
        <w:rPr>
          <w:color w:val="FF0000"/>
        </w:rPr>
        <w:t>ASCCII</w:t>
      </w:r>
      <w:r>
        <w:rPr>
          <w:rFonts w:ascii="宋体" w:hAnsi="宋体" w:hint="eastAsia"/>
          <w:color w:val="FF0000"/>
        </w:rPr>
        <w:t>编码短消息时，</w:t>
      </w:r>
      <w:r>
        <w:rPr>
          <w:color w:val="FF0000"/>
        </w:rPr>
        <w:t>TCF</w:t>
      </w:r>
      <w:r>
        <w:rPr>
          <w:rFonts w:ascii="宋体" w:hAnsi="宋体" w:hint="eastAsia"/>
          <w:color w:val="FF0000"/>
        </w:rPr>
        <w:t>可以在</w:t>
      </w:r>
      <w:r>
        <w:rPr>
          <w:color w:val="FF0000"/>
        </w:rPr>
        <w:t>Content-Type</w:t>
      </w:r>
      <w:r>
        <w:rPr>
          <w:rFonts w:ascii="宋体" w:hAnsi="宋体" w:hint="eastAsia"/>
          <w:color w:val="FF0000"/>
        </w:rPr>
        <w:t>息头中不携带</w:t>
      </w:r>
      <w:proofErr w:type="spellStart"/>
      <w:r>
        <w:rPr>
          <w:color w:val="FF0000"/>
        </w:rPr>
        <w:t>chatset</w:t>
      </w:r>
      <w:proofErr w:type="spellEnd"/>
      <w:r>
        <w:rPr>
          <w:rFonts w:ascii="宋体" w:hAnsi="宋体" w:hint="eastAsia"/>
          <w:color w:val="FF0000"/>
        </w:rPr>
        <w:t>参数或携带</w:t>
      </w:r>
      <w:proofErr w:type="spellStart"/>
      <w:r>
        <w:rPr>
          <w:color w:val="FF0000"/>
        </w:rPr>
        <w:t>charset</w:t>
      </w:r>
      <w:proofErr w:type="spellEnd"/>
      <w:r>
        <w:rPr>
          <w:color w:val="FF0000"/>
        </w:rPr>
        <w:t>=utf-8,</w:t>
      </w:r>
    </w:p>
    <w:p w:rsidR="007F1B97" w:rsidRDefault="007F1B97" w:rsidP="007F1B97">
      <w:pPr>
        <w:pStyle w:val="af9"/>
        <w:ind w:left="840"/>
        <w:rPr>
          <w:color w:val="FF0000"/>
        </w:rPr>
      </w:pPr>
      <w:r>
        <w:rPr>
          <w:rFonts w:ascii="宋体" w:hAnsi="宋体" w:hint="eastAsia"/>
          <w:color w:val="FF0000"/>
        </w:rPr>
        <w:t>调度台都按照</w:t>
      </w:r>
      <w:r>
        <w:rPr>
          <w:color w:val="FF0000"/>
        </w:rPr>
        <w:t>UTF-8</w:t>
      </w:r>
      <w:r>
        <w:rPr>
          <w:rFonts w:ascii="宋体" w:hAnsi="宋体" w:hint="eastAsia"/>
          <w:color w:val="FF0000"/>
        </w:rPr>
        <w:t>编码处理。”</w:t>
      </w:r>
    </w:p>
    <w:p w:rsidR="007F1B97" w:rsidRDefault="007F1B97" w:rsidP="007F1B97">
      <w:pPr>
        <w:pStyle w:val="af9"/>
        <w:ind w:left="840"/>
        <w:rPr>
          <w:color w:val="FF0000"/>
        </w:rPr>
      </w:pPr>
      <w:r>
        <w:rPr>
          <w:rFonts w:ascii="宋体" w:hAnsi="宋体" w:hint="eastAsia"/>
          <w:color w:val="FF0000"/>
        </w:rPr>
        <w:t>说明：因为</w:t>
      </w:r>
      <w:r>
        <w:rPr>
          <w:color w:val="FF0000"/>
        </w:rPr>
        <w:t>UTF-8</w:t>
      </w:r>
      <w:r>
        <w:rPr>
          <w:rFonts w:ascii="宋体" w:hAnsi="宋体" w:hint="eastAsia"/>
          <w:color w:val="FF0000"/>
        </w:rPr>
        <w:t>编码兼容</w:t>
      </w:r>
      <w:r>
        <w:rPr>
          <w:color w:val="FF0000"/>
        </w:rPr>
        <w:t>ASCII</w:t>
      </w:r>
      <w:r>
        <w:rPr>
          <w:rFonts w:ascii="宋体" w:hAnsi="宋体" w:hint="eastAsia"/>
          <w:color w:val="FF0000"/>
        </w:rPr>
        <w:t>编码，</w:t>
      </w:r>
      <w:r>
        <w:rPr>
          <w:color w:val="FF0000"/>
        </w:rPr>
        <w:t>DC</w:t>
      </w:r>
      <w:r>
        <w:rPr>
          <w:rFonts w:ascii="宋体" w:hAnsi="宋体" w:hint="eastAsia"/>
          <w:color w:val="FF0000"/>
        </w:rPr>
        <w:t>可以正确解码。</w:t>
      </w:r>
    </w:p>
    <w:p w:rsidR="007F1B97" w:rsidRDefault="007F1B97" w:rsidP="00753508">
      <w:pPr>
        <w:spacing w:afterLines="50"/>
        <w:ind w:left="420"/>
        <w:jc w:val="left"/>
        <w:rPr>
          <w:rFonts w:asciiTheme="minorEastAsia" w:hAnsiTheme="minorEastAsia"/>
          <w:highlight w:val="yellow"/>
        </w:rPr>
      </w:pPr>
    </w:p>
    <w:p w:rsidR="007F1B97" w:rsidRPr="009307D1" w:rsidRDefault="007F1B97" w:rsidP="00753508">
      <w:pPr>
        <w:spacing w:afterLines="50"/>
        <w:jc w:val="left"/>
        <w:rPr>
          <w:rFonts w:asciiTheme="minorEastAsia" w:hAnsiTheme="minorEastAsia"/>
        </w:rPr>
      </w:pPr>
      <w:r w:rsidRPr="009307D1">
        <w:rPr>
          <w:rFonts w:asciiTheme="minorEastAsia" w:hAnsiTheme="minorEastAsia" w:hint="eastAsia"/>
        </w:rPr>
        <w:t xml:space="preserve">2、DCI 1A中的HARQ process number，应如何取值？信威进一步确认问题。 </w:t>
      </w:r>
    </w:p>
    <w:p w:rsidR="007F1B97" w:rsidRPr="009307D1" w:rsidRDefault="007F1B97" w:rsidP="00753508">
      <w:pPr>
        <w:pStyle w:val="af"/>
        <w:spacing w:afterLines="50"/>
        <w:ind w:left="360" w:firstLineChars="0" w:firstLine="0"/>
        <w:jc w:val="left"/>
        <w:rPr>
          <w:color w:val="FF0000"/>
          <w:lang w:val="en-GB"/>
        </w:rPr>
      </w:pPr>
      <w:r w:rsidRPr="009307D1">
        <w:rPr>
          <w:rFonts w:hint="eastAsia"/>
          <w:color w:val="FF0000"/>
          <w:lang w:val="en-GB"/>
        </w:rPr>
        <w:t>这个取值是没有意义的，只要这个值在正常范围值内，终端都不应该按照错误处理，因此不需要固定是</w:t>
      </w:r>
      <w:r w:rsidRPr="009307D1">
        <w:rPr>
          <w:color w:val="FF0000"/>
          <w:lang w:val="en-GB"/>
        </w:rPr>
        <w:t>0</w:t>
      </w:r>
      <w:r w:rsidRPr="009307D1">
        <w:rPr>
          <w:rFonts w:hint="eastAsia"/>
          <w:color w:val="FF0000"/>
          <w:lang w:val="en-GB"/>
        </w:rPr>
        <w:t>。</w:t>
      </w:r>
    </w:p>
    <w:p w:rsidR="007F1B97" w:rsidRPr="009307D1" w:rsidRDefault="007F1B97" w:rsidP="00753508">
      <w:pPr>
        <w:spacing w:afterLines="50"/>
        <w:jc w:val="left"/>
        <w:rPr>
          <w:rFonts w:asciiTheme="minorEastAsia" w:hAnsiTheme="minorEastAsia"/>
          <w:highlight w:val="yellow"/>
        </w:rPr>
      </w:pPr>
    </w:p>
    <w:p w:rsidR="007F1B97" w:rsidRPr="009307D1" w:rsidRDefault="007F1B97" w:rsidP="00753508">
      <w:pPr>
        <w:spacing w:afterLines="50"/>
        <w:jc w:val="left"/>
        <w:rPr>
          <w:rFonts w:asciiTheme="minorEastAsia" w:hAnsiTheme="minorEastAsia"/>
        </w:rPr>
      </w:pPr>
      <w:r w:rsidRPr="009307D1">
        <w:rPr>
          <w:rFonts w:asciiTheme="minorEastAsia" w:hAnsiTheme="minorEastAsia" w:hint="eastAsia"/>
        </w:rPr>
        <w:t xml:space="preserve">3、NAS接口，如何删除为UE配置的紧急呼叫号码？ </w:t>
      </w:r>
    </w:p>
    <w:p w:rsidR="007F1B97" w:rsidRDefault="007F1B97" w:rsidP="00753508">
      <w:pPr>
        <w:spacing w:afterLines="50"/>
        <w:ind w:firstLine="420"/>
        <w:jc w:val="left"/>
        <w:rPr>
          <w:rFonts w:asciiTheme="minorEastAsia" w:hAnsiTheme="minorEastAsia"/>
        </w:rPr>
      </w:pPr>
      <w:r w:rsidRPr="009307D1">
        <w:rPr>
          <w:rFonts w:asciiTheme="minorEastAsia" w:hAnsiTheme="minorEastAsia" w:hint="eastAsia"/>
        </w:rPr>
        <w:t xml:space="preserve">初步建议，紧急号码的IE仍然按照现有的原则携带。 </w:t>
      </w:r>
      <w:proofErr w:type="gramStart"/>
      <w:r w:rsidRPr="009307D1">
        <w:rPr>
          <w:rFonts w:asciiTheme="minorEastAsia" w:hAnsiTheme="minorEastAsia" w:hint="eastAsia"/>
        </w:rPr>
        <w:t>当用于</w:t>
      </w:r>
      <w:proofErr w:type="gramEnd"/>
      <w:r w:rsidRPr="009307D1">
        <w:rPr>
          <w:rFonts w:asciiTheme="minorEastAsia" w:hAnsiTheme="minorEastAsia" w:hint="eastAsia"/>
        </w:rPr>
        <w:t>删除紧急呼叫号码时，length=0.</w:t>
      </w:r>
    </w:p>
    <w:p w:rsidR="007F1B97" w:rsidRPr="009307D1" w:rsidRDefault="007F1B97" w:rsidP="00753508">
      <w:pPr>
        <w:pStyle w:val="af"/>
        <w:spacing w:afterLines="50"/>
        <w:ind w:left="360" w:firstLineChars="0" w:firstLine="0"/>
        <w:jc w:val="left"/>
        <w:rPr>
          <w:color w:val="FF0000"/>
          <w:lang w:val="en-GB"/>
        </w:rPr>
      </w:pPr>
      <w:r w:rsidRPr="009307D1">
        <w:rPr>
          <w:rFonts w:hint="eastAsia"/>
          <w:color w:val="FF0000"/>
          <w:lang w:val="en-GB"/>
        </w:rPr>
        <w:t>紧急呼叫号码属于静态配置，一般不做修改，如果修改，可以通过网络侧发起去注册，并通知终端重新</w:t>
      </w:r>
      <w:proofErr w:type="spellStart"/>
      <w:r w:rsidRPr="009307D1">
        <w:rPr>
          <w:color w:val="FF0000"/>
          <w:lang w:val="en-GB"/>
        </w:rPr>
        <w:t>ptt</w:t>
      </w:r>
      <w:proofErr w:type="spellEnd"/>
      <w:r w:rsidRPr="009307D1">
        <w:rPr>
          <w:rFonts w:hint="eastAsia"/>
          <w:color w:val="FF0000"/>
          <w:lang w:val="en-GB"/>
        </w:rPr>
        <w:t>注册即可实现，不需要对标准做修改。</w:t>
      </w:r>
    </w:p>
    <w:p w:rsidR="007F1B97" w:rsidRPr="00672648" w:rsidRDefault="007F1B97" w:rsidP="007F1B97">
      <w:pPr>
        <w:rPr>
          <w:lang w:val="en-GB"/>
        </w:rPr>
      </w:pPr>
    </w:p>
    <w:p w:rsidR="00D042EC" w:rsidRPr="007F1B97" w:rsidRDefault="00D042EC" w:rsidP="00AA2FBF">
      <w:pPr>
        <w:spacing w:line="360" w:lineRule="auto"/>
        <w:rPr>
          <w:sz w:val="28"/>
          <w:szCs w:val="28"/>
          <w:lang w:val="en-GB"/>
        </w:rPr>
      </w:pPr>
    </w:p>
    <w:p w:rsidR="00AA2FBF" w:rsidRDefault="00AA2FBF" w:rsidP="00AA2FBF">
      <w:pPr>
        <w:spacing w:line="360" w:lineRule="auto"/>
        <w:rPr>
          <w:sz w:val="28"/>
          <w:szCs w:val="28"/>
        </w:rPr>
      </w:pPr>
    </w:p>
    <w:p w:rsidR="00AA2FBF" w:rsidRDefault="00AA2FBF" w:rsidP="00AA2FBF">
      <w:pPr>
        <w:spacing w:line="360" w:lineRule="auto"/>
        <w:rPr>
          <w:sz w:val="28"/>
          <w:szCs w:val="28"/>
        </w:rPr>
      </w:pPr>
    </w:p>
    <w:sectPr w:rsidR="00AA2FBF" w:rsidSect="007863D2">
      <w:headerReference w:type="default" r:id="rId14"/>
      <w:footerReference w:type="default" r:id="rId15"/>
      <w:pgSz w:w="11906" w:h="16838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A90" w:rsidRDefault="00293A90" w:rsidP="00D40ECA">
      <w:r>
        <w:separator/>
      </w:r>
    </w:p>
  </w:endnote>
  <w:endnote w:type="continuationSeparator" w:id="0">
    <w:p w:rsidR="00293A90" w:rsidRDefault="00293A90" w:rsidP="00D4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883197"/>
      <w:docPartObj>
        <w:docPartGallery w:val="Page Numbers (Bottom of Page)"/>
        <w:docPartUnique/>
      </w:docPartObj>
    </w:sdtPr>
    <w:sdtContent>
      <w:p w:rsidR="0038475B" w:rsidRDefault="003301AF">
        <w:pPr>
          <w:pStyle w:val="ae"/>
          <w:jc w:val="center"/>
        </w:pPr>
        <w:fldSimple w:instr=" PAGE   \* MERGEFORMAT ">
          <w:r w:rsidR="0030090A" w:rsidRPr="0030090A">
            <w:rPr>
              <w:noProof/>
              <w:lang w:val="zh-CN"/>
            </w:rPr>
            <w:t>2</w:t>
          </w:r>
        </w:fldSimple>
      </w:p>
    </w:sdtContent>
  </w:sdt>
  <w:p w:rsidR="00BC7272" w:rsidRDefault="00BC727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A90" w:rsidRDefault="00293A90" w:rsidP="00D40ECA">
      <w:r>
        <w:separator/>
      </w:r>
    </w:p>
  </w:footnote>
  <w:footnote w:type="continuationSeparator" w:id="0">
    <w:p w:rsidR="00293A90" w:rsidRDefault="00293A90" w:rsidP="00D40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72" w:rsidRDefault="00BC7272" w:rsidP="009A785C">
    <w:pPr>
      <w:pStyle w:val="ad"/>
      <w:jc w:val="right"/>
    </w:pPr>
    <w:r w:rsidRPr="009A785C">
      <w:rPr>
        <w:noProof/>
      </w:rPr>
      <w:drawing>
        <wp:inline distT="0" distB="0" distL="0" distR="0">
          <wp:extent cx="1680822" cy="266700"/>
          <wp:effectExtent l="1905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32" cy="266702"/>
                  </a:xfrm>
                  <a:prstGeom prst="rect">
                    <a:avLst/>
                  </a:prstGeom>
                  <a:noFill/>
                  <a:ln w="12700" cap="sq" cmpd="sng">
                    <a:noFill/>
                    <a:prstDash val="solid"/>
                    <a:miter lim="800000"/>
                    <a:headEnd type="none" w="sm" len="sm"/>
                    <a:tailEnd type="none" w="sm" len="sm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E2A09942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0AE367E9"/>
    <w:multiLevelType w:val="multilevel"/>
    <w:tmpl w:val="68FAB4E2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2">
    <w:nsid w:val="11300CB4"/>
    <w:multiLevelType w:val="hybridMultilevel"/>
    <w:tmpl w:val="34DC29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DCF4E77"/>
    <w:multiLevelType w:val="hybridMultilevel"/>
    <w:tmpl w:val="994C7202"/>
    <w:lvl w:ilvl="0" w:tplc="17706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FC068E"/>
    <w:multiLevelType w:val="multilevel"/>
    <w:tmpl w:val="2B3C1FA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659597E"/>
    <w:multiLevelType w:val="hybridMultilevel"/>
    <w:tmpl w:val="5D9819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85167AC"/>
    <w:multiLevelType w:val="hybridMultilevel"/>
    <w:tmpl w:val="0EB212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9">
    <w:nsid w:val="2F7610FA"/>
    <w:multiLevelType w:val="hybridMultilevel"/>
    <w:tmpl w:val="A45859F6"/>
    <w:lvl w:ilvl="0" w:tplc="DC9AC1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C5416D4"/>
    <w:multiLevelType w:val="hybridMultilevel"/>
    <w:tmpl w:val="02A27DF0"/>
    <w:lvl w:ilvl="0" w:tplc="842AD506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3DDF5F89"/>
    <w:multiLevelType w:val="hybridMultilevel"/>
    <w:tmpl w:val="BE00A1A6"/>
    <w:lvl w:ilvl="0" w:tplc="1EEA48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E0B66D0"/>
    <w:multiLevelType w:val="hybridMultilevel"/>
    <w:tmpl w:val="1F0C65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BF37587"/>
    <w:multiLevelType w:val="hybridMultilevel"/>
    <w:tmpl w:val="E55A2A82"/>
    <w:lvl w:ilvl="0" w:tplc="2AC41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E932C94"/>
    <w:multiLevelType w:val="hybridMultilevel"/>
    <w:tmpl w:val="B30C72E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5C91003F"/>
    <w:multiLevelType w:val="hybridMultilevel"/>
    <w:tmpl w:val="4B9650F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5E703977"/>
    <w:multiLevelType w:val="hybridMultilevel"/>
    <w:tmpl w:val="901E7442"/>
    <w:lvl w:ilvl="0" w:tplc="DC9AC12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6735288F"/>
    <w:multiLevelType w:val="hybridMultilevel"/>
    <w:tmpl w:val="32E85F36"/>
    <w:lvl w:ilvl="0" w:tplc="DC9AC12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778260B"/>
    <w:multiLevelType w:val="hybridMultilevel"/>
    <w:tmpl w:val="6D94511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6A076E41"/>
    <w:multiLevelType w:val="hybridMultilevel"/>
    <w:tmpl w:val="9162E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4AF23EE"/>
    <w:multiLevelType w:val="hybridMultilevel"/>
    <w:tmpl w:val="E2E89DA6"/>
    <w:lvl w:ilvl="0" w:tplc="DC9AC12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79685463"/>
    <w:multiLevelType w:val="hybridMultilevel"/>
    <w:tmpl w:val="3EC6AFD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B293921"/>
    <w:multiLevelType w:val="hybridMultilevel"/>
    <w:tmpl w:val="93D0FB4C"/>
    <w:lvl w:ilvl="0" w:tplc="ED66EA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3">
    <w:nsid w:val="7B497BAA"/>
    <w:multiLevelType w:val="hybridMultilevel"/>
    <w:tmpl w:val="124C660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12"/>
  </w:num>
  <w:num w:numId="6">
    <w:abstractNumId w:val="23"/>
  </w:num>
  <w:num w:numId="7">
    <w:abstractNumId w:val="7"/>
  </w:num>
  <w:num w:numId="8">
    <w:abstractNumId w:val="13"/>
  </w:num>
  <w:num w:numId="9">
    <w:abstractNumId w:val="3"/>
  </w:num>
  <w:num w:numId="10">
    <w:abstractNumId w:val="19"/>
  </w:num>
  <w:num w:numId="11">
    <w:abstractNumId w:val="15"/>
  </w:num>
  <w:num w:numId="12">
    <w:abstractNumId w:val="16"/>
  </w:num>
  <w:num w:numId="13">
    <w:abstractNumId w:val="4"/>
  </w:num>
  <w:num w:numId="14">
    <w:abstractNumId w:val="21"/>
  </w:num>
  <w:num w:numId="15">
    <w:abstractNumId w:val="2"/>
  </w:num>
  <w:num w:numId="16">
    <w:abstractNumId w:val="9"/>
  </w:num>
  <w:num w:numId="17">
    <w:abstractNumId w:val="10"/>
  </w:num>
  <w:num w:numId="18">
    <w:abstractNumId w:val="22"/>
  </w:num>
  <w:num w:numId="19">
    <w:abstractNumId w:val="17"/>
  </w:num>
  <w:num w:numId="20">
    <w:abstractNumId w:val="20"/>
  </w:num>
  <w:num w:numId="21">
    <w:abstractNumId w:val="14"/>
  </w:num>
  <w:num w:numId="22">
    <w:abstractNumId w:val="11"/>
  </w:num>
  <w:num w:numId="23">
    <w:abstractNumId w:val="18"/>
  </w:num>
  <w:num w:numId="24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ECA"/>
    <w:rsid w:val="00000C2A"/>
    <w:rsid w:val="0000218B"/>
    <w:rsid w:val="00002F9C"/>
    <w:rsid w:val="00004086"/>
    <w:rsid w:val="00005576"/>
    <w:rsid w:val="00012EC5"/>
    <w:rsid w:val="000143E0"/>
    <w:rsid w:val="00016CA0"/>
    <w:rsid w:val="00020C73"/>
    <w:rsid w:val="00021B35"/>
    <w:rsid w:val="000233F7"/>
    <w:rsid w:val="00025257"/>
    <w:rsid w:val="000256BB"/>
    <w:rsid w:val="000266A6"/>
    <w:rsid w:val="00031175"/>
    <w:rsid w:val="00031C92"/>
    <w:rsid w:val="00032ABB"/>
    <w:rsid w:val="000333A0"/>
    <w:rsid w:val="0003586B"/>
    <w:rsid w:val="00035E01"/>
    <w:rsid w:val="000365F3"/>
    <w:rsid w:val="00036D6C"/>
    <w:rsid w:val="00037C8C"/>
    <w:rsid w:val="00040222"/>
    <w:rsid w:val="00040CE5"/>
    <w:rsid w:val="00041D73"/>
    <w:rsid w:val="00042124"/>
    <w:rsid w:val="0004290F"/>
    <w:rsid w:val="00042B20"/>
    <w:rsid w:val="00046FD8"/>
    <w:rsid w:val="00051EC6"/>
    <w:rsid w:val="00053DBF"/>
    <w:rsid w:val="0005474B"/>
    <w:rsid w:val="000551CC"/>
    <w:rsid w:val="00055EF9"/>
    <w:rsid w:val="0006108D"/>
    <w:rsid w:val="000653A7"/>
    <w:rsid w:val="000702B7"/>
    <w:rsid w:val="00073491"/>
    <w:rsid w:val="0007363F"/>
    <w:rsid w:val="000757F3"/>
    <w:rsid w:val="000773CB"/>
    <w:rsid w:val="00085B3A"/>
    <w:rsid w:val="000911AA"/>
    <w:rsid w:val="00094B0D"/>
    <w:rsid w:val="000A0135"/>
    <w:rsid w:val="000A153C"/>
    <w:rsid w:val="000A179F"/>
    <w:rsid w:val="000A2A13"/>
    <w:rsid w:val="000A35F0"/>
    <w:rsid w:val="000A37E3"/>
    <w:rsid w:val="000B4DF7"/>
    <w:rsid w:val="000B6435"/>
    <w:rsid w:val="000C0285"/>
    <w:rsid w:val="000C0CB2"/>
    <w:rsid w:val="000C2B21"/>
    <w:rsid w:val="000C319B"/>
    <w:rsid w:val="000C7B62"/>
    <w:rsid w:val="000D065C"/>
    <w:rsid w:val="000D2A9D"/>
    <w:rsid w:val="000D3A65"/>
    <w:rsid w:val="000D3BB5"/>
    <w:rsid w:val="000D418A"/>
    <w:rsid w:val="000D6AF8"/>
    <w:rsid w:val="000D7A1D"/>
    <w:rsid w:val="000E0457"/>
    <w:rsid w:val="000E0479"/>
    <w:rsid w:val="000E2E8E"/>
    <w:rsid w:val="000E5BA0"/>
    <w:rsid w:val="000F0FD8"/>
    <w:rsid w:val="000F12B3"/>
    <w:rsid w:val="000F5E06"/>
    <w:rsid w:val="000F7EEC"/>
    <w:rsid w:val="00104782"/>
    <w:rsid w:val="0010690C"/>
    <w:rsid w:val="0010736D"/>
    <w:rsid w:val="00111C9D"/>
    <w:rsid w:val="00112E49"/>
    <w:rsid w:val="00121A08"/>
    <w:rsid w:val="0012395F"/>
    <w:rsid w:val="00123A66"/>
    <w:rsid w:val="00123C4E"/>
    <w:rsid w:val="001248C3"/>
    <w:rsid w:val="001251F7"/>
    <w:rsid w:val="00132D61"/>
    <w:rsid w:val="0013524C"/>
    <w:rsid w:val="00135F6A"/>
    <w:rsid w:val="00136C43"/>
    <w:rsid w:val="00136DFA"/>
    <w:rsid w:val="001427BA"/>
    <w:rsid w:val="00142CD0"/>
    <w:rsid w:val="001470B9"/>
    <w:rsid w:val="0015090A"/>
    <w:rsid w:val="001605C0"/>
    <w:rsid w:val="00170167"/>
    <w:rsid w:val="001767B1"/>
    <w:rsid w:val="00183509"/>
    <w:rsid w:val="001843C7"/>
    <w:rsid w:val="00190ADA"/>
    <w:rsid w:val="00197625"/>
    <w:rsid w:val="001A2E6C"/>
    <w:rsid w:val="001A3C54"/>
    <w:rsid w:val="001A66B5"/>
    <w:rsid w:val="001A6F9C"/>
    <w:rsid w:val="001B1EF3"/>
    <w:rsid w:val="001B2845"/>
    <w:rsid w:val="001B3CFC"/>
    <w:rsid w:val="001B5C5A"/>
    <w:rsid w:val="001B72C2"/>
    <w:rsid w:val="001B77B7"/>
    <w:rsid w:val="001C400C"/>
    <w:rsid w:val="001C55C8"/>
    <w:rsid w:val="001D17B8"/>
    <w:rsid w:val="001D33E1"/>
    <w:rsid w:val="001D590A"/>
    <w:rsid w:val="001D5CD1"/>
    <w:rsid w:val="001D6908"/>
    <w:rsid w:val="001D6E01"/>
    <w:rsid w:val="001E421F"/>
    <w:rsid w:val="001E622D"/>
    <w:rsid w:val="001E7CDB"/>
    <w:rsid w:val="001F0A3F"/>
    <w:rsid w:val="001F56DC"/>
    <w:rsid w:val="001F65B8"/>
    <w:rsid w:val="001F778C"/>
    <w:rsid w:val="002067A5"/>
    <w:rsid w:val="0020750D"/>
    <w:rsid w:val="0021602C"/>
    <w:rsid w:val="0021664F"/>
    <w:rsid w:val="0021680E"/>
    <w:rsid w:val="00217B7A"/>
    <w:rsid w:val="00217C02"/>
    <w:rsid w:val="00220438"/>
    <w:rsid w:val="00221F55"/>
    <w:rsid w:val="00230BB2"/>
    <w:rsid w:val="00230DCE"/>
    <w:rsid w:val="00231504"/>
    <w:rsid w:val="00231571"/>
    <w:rsid w:val="002318FF"/>
    <w:rsid w:val="0023286C"/>
    <w:rsid w:val="00232A28"/>
    <w:rsid w:val="00233387"/>
    <w:rsid w:val="00233BF7"/>
    <w:rsid w:val="00234A86"/>
    <w:rsid w:val="00234D83"/>
    <w:rsid w:val="00234DDC"/>
    <w:rsid w:val="00236608"/>
    <w:rsid w:val="00240D17"/>
    <w:rsid w:val="002418B2"/>
    <w:rsid w:val="00241F89"/>
    <w:rsid w:val="002432BD"/>
    <w:rsid w:val="00244109"/>
    <w:rsid w:val="002533F7"/>
    <w:rsid w:val="0025361D"/>
    <w:rsid w:val="00253F95"/>
    <w:rsid w:val="0025447C"/>
    <w:rsid w:val="002550E7"/>
    <w:rsid w:val="00255505"/>
    <w:rsid w:val="00261274"/>
    <w:rsid w:val="002616A8"/>
    <w:rsid w:val="0026275F"/>
    <w:rsid w:val="00274CE5"/>
    <w:rsid w:val="00275852"/>
    <w:rsid w:val="0028159D"/>
    <w:rsid w:val="0028181E"/>
    <w:rsid w:val="002828E6"/>
    <w:rsid w:val="00283AC8"/>
    <w:rsid w:val="00286731"/>
    <w:rsid w:val="002877F9"/>
    <w:rsid w:val="00287EA6"/>
    <w:rsid w:val="002903EB"/>
    <w:rsid w:val="00292D31"/>
    <w:rsid w:val="00293A90"/>
    <w:rsid w:val="00295282"/>
    <w:rsid w:val="00297076"/>
    <w:rsid w:val="002A0FD6"/>
    <w:rsid w:val="002A2932"/>
    <w:rsid w:val="002A428B"/>
    <w:rsid w:val="002A4361"/>
    <w:rsid w:val="002A5DF0"/>
    <w:rsid w:val="002A618F"/>
    <w:rsid w:val="002A671A"/>
    <w:rsid w:val="002B1F54"/>
    <w:rsid w:val="002B5FD2"/>
    <w:rsid w:val="002B6D8B"/>
    <w:rsid w:val="002B73FA"/>
    <w:rsid w:val="002C1EEB"/>
    <w:rsid w:val="002C44FB"/>
    <w:rsid w:val="002C453E"/>
    <w:rsid w:val="002C5684"/>
    <w:rsid w:val="002D2B1E"/>
    <w:rsid w:val="002D4B25"/>
    <w:rsid w:val="002D6B90"/>
    <w:rsid w:val="002E28DB"/>
    <w:rsid w:val="002E5FA7"/>
    <w:rsid w:val="002F1AD1"/>
    <w:rsid w:val="002F2999"/>
    <w:rsid w:val="002F3D55"/>
    <w:rsid w:val="002F7AE5"/>
    <w:rsid w:val="0030090A"/>
    <w:rsid w:val="00302595"/>
    <w:rsid w:val="00302B8B"/>
    <w:rsid w:val="0030373F"/>
    <w:rsid w:val="00305414"/>
    <w:rsid w:val="00307A1F"/>
    <w:rsid w:val="00313CC2"/>
    <w:rsid w:val="00314A31"/>
    <w:rsid w:val="00315BE1"/>
    <w:rsid w:val="00316022"/>
    <w:rsid w:val="00316F31"/>
    <w:rsid w:val="00317AA0"/>
    <w:rsid w:val="00320B8F"/>
    <w:rsid w:val="003212AD"/>
    <w:rsid w:val="00322B29"/>
    <w:rsid w:val="0032490B"/>
    <w:rsid w:val="003267CF"/>
    <w:rsid w:val="0032798B"/>
    <w:rsid w:val="003301AF"/>
    <w:rsid w:val="0033167D"/>
    <w:rsid w:val="003318B6"/>
    <w:rsid w:val="00340875"/>
    <w:rsid w:val="00341282"/>
    <w:rsid w:val="0034237A"/>
    <w:rsid w:val="00345494"/>
    <w:rsid w:val="00345B8D"/>
    <w:rsid w:val="00346801"/>
    <w:rsid w:val="00347373"/>
    <w:rsid w:val="003473B3"/>
    <w:rsid w:val="003507B0"/>
    <w:rsid w:val="0035157B"/>
    <w:rsid w:val="00351C04"/>
    <w:rsid w:val="00352CAF"/>
    <w:rsid w:val="00352F3F"/>
    <w:rsid w:val="00355CA1"/>
    <w:rsid w:val="0035694E"/>
    <w:rsid w:val="00361945"/>
    <w:rsid w:val="003622A8"/>
    <w:rsid w:val="00362B3B"/>
    <w:rsid w:val="00363599"/>
    <w:rsid w:val="003639BF"/>
    <w:rsid w:val="00363A74"/>
    <w:rsid w:val="00365C76"/>
    <w:rsid w:val="00366E63"/>
    <w:rsid w:val="00370526"/>
    <w:rsid w:val="00370D4F"/>
    <w:rsid w:val="00371813"/>
    <w:rsid w:val="0037382D"/>
    <w:rsid w:val="003748D9"/>
    <w:rsid w:val="00374CD8"/>
    <w:rsid w:val="00374F44"/>
    <w:rsid w:val="0037700C"/>
    <w:rsid w:val="00380A3A"/>
    <w:rsid w:val="0038475B"/>
    <w:rsid w:val="00390B80"/>
    <w:rsid w:val="00390FE9"/>
    <w:rsid w:val="00393645"/>
    <w:rsid w:val="00395A6F"/>
    <w:rsid w:val="00395FD5"/>
    <w:rsid w:val="0039618F"/>
    <w:rsid w:val="00396D09"/>
    <w:rsid w:val="003A0AF9"/>
    <w:rsid w:val="003A108E"/>
    <w:rsid w:val="003A1139"/>
    <w:rsid w:val="003A3F81"/>
    <w:rsid w:val="003A4A0F"/>
    <w:rsid w:val="003A7C43"/>
    <w:rsid w:val="003A7F41"/>
    <w:rsid w:val="003B199C"/>
    <w:rsid w:val="003B2822"/>
    <w:rsid w:val="003B5378"/>
    <w:rsid w:val="003C03D5"/>
    <w:rsid w:val="003C10B8"/>
    <w:rsid w:val="003C2C0D"/>
    <w:rsid w:val="003C43A9"/>
    <w:rsid w:val="003C59C2"/>
    <w:rsid w:val="003C61C0"/>
    <w:rsid w:val="003D3CAB"/>
    <w:rsid w:val="003D44D8"/>
    <w:rsid w:val="003E1794"/>
    <w:rsid w:val="003E2145"/>
    <w:rsid w:val="003E32DA"/>
    <w:rsid w:val="003E4776"/>
    <w:rsid w:val="003E7854"/>
    <w:rsid w:val="003F0601"/>
    <w:rsid w:val="003F38C3"/>
    <w:rsid w:val="003F3F0F"/>
    <w:rsid w:val="003F58E5"/>
    <w:rsid w:val="003F5F83"/>
    <w:rsid w:val="00400E84"/>
    <w:rsid w:val="00400FC0"/>
    <w:rsid w:val="00402E8E"/>
    <w:rsid w:val="00403FBE"/>
    <w:rsid w:val="00407F4A"/>
    <w:rsid w:val="0041196B"/>
    <w:rsid w:val="00413C34"/>
    <w:rsid w:val="004141AE"/>
    <w:rsid w:val="004149D6"/>
    <w:rsid w:val="004155C8"/>
    <w:rsid w:val="004213B8"/>
    <w:rsid w:val="00425232"/>
    <w:rsid w:val="00425B6C"/>
    <w:rsid w:val="00425F03"/>
    <w:rsid w:val="004328AD"/>
    <w:rsid w:val="00434A75"/>
    <w:rsid w:val="00437610"/>
    <w:rsid w:val="00437C14"/>
    <w:rsid w:val="00442BEE"/>
    <w:rsid w:val="00443203"/>
    <w:rsid w:val="00445C87"/>
    <w:rsid w:val="004531AF"/>
    <w:rsid w:val="0045359A"/>
    <w:rsid w:val="00461632"/>
    <w:rsid w:val="00461F61"/>
    <w:rsid w:val="00466B55"/>
    <w:rsid w:val="00467B16"/>
    <w:rsid w:val="00470359"/>
    <w:rsid w:val="00471914"/>
    <w:rsid w:val="00471F98"/>
    <w:rsid w:val="0047315D"/>
    <w:rsid w:val="00477675"/>
    <w:rsid w:val="004809D7"/>
    <w:rsid w:val="00481026"/>
    <w:rsid w:val="004910CD"/>
    <w:rsid w:val="00493572"/>
    <w:rsid w:val="004A1D9A"/>
    <w:rsid w:val="004A207F"/>
    <w:rsid w:val="004A2F08"/>
    <w:rsid w:val="004A6D53"/>
    <w:rsid w:val="004B2874"/>
    <w:rsid w:val="004B381A"/>
    <w:rsid w:val="004B4BF3"/>
    <w:rsid w:val="004B4D11"/>
    <w:rsid w:val="004B51B0"/>
    <w:rsid w:val="004B62DB"/>
    <w:rsid w:val="004C59E1"/>
    <w:rsid w:val="004D43EA"/>
    <w:rsid w:val="004D5032"/>
    <w:rsid w:val="004D7E78"/>
    <w:rsid w:val="004E538D"/>
    <w:rsid w:val="004E640C"/>
    <w:rsid w:val="004F62BA"/>
    <w:rsid w:val="004F6348"/>
    <w:rsid w:val="004F63FB"/>
    <w:rsid w:val="004F6E98"/>
    <w:rsid w:val="0050124F"/>
    <w:rsid w:val="00502B13"/>
    <w:rsid w:val="0051037F"/>
    <w:rsid w:val="00513941"/>
    <w:rsid w:val="00514B15"/>
    <w:rsid w:val="00515711"/>
    <w:rsid w:val="00523AAF"/>
    <w:rsid w:val="00524ABF"/>
    <w:rsid w:val="00526129"/>
    <w:rsid w:val="00530204"/>
    <w:rsid w:val="00531095"/>
    <w:rsid w:val="00531C48"/>
    <w:rsid w:val="00535872"/>
    <w:rsid w:val="00540940"/>
    <w:rsid w:val="00543812"/>
    <w:rsid w:val="0054601D"/>
    <w:rsid w:val="00546B5D"/>
    <w:rsid w:val="005478E7"/>
    <w:rsid w:val="00547F5F"/>
    <w:rsid w:val="00553831"/>
    <w:rsid w:val="0055616D"/>
    <w:rsid w:val="0055650F"/>
    <w:rsid w:val="005572F1"/>
    <w:rsid w:val="005602CE"/>
    <w:rsid w:val="005603EB"/>
    <w:rsid w:val="00560DBE"/>
    <w:rsid w:val="005630E4"/>
    <w:rsid w:val="00564300"/>
    <w:rsid w:val="00564494"/>
    <w:rsid w:val="005648AC"/>
    <w:rsid w:val="00567F64"/>
    <w:rsid w:val="0057428E"/>
    <w:rsid w:val="00575FAF"/>
    <w:rsid w:val="0057643D"/>
    <w:rsid w:val="0058328D"/>
    <w:rsid w:val="00590DBB"/>
    <w:rsid w:val="005920F9"/>
    <w:rsid w:val="005920FE"/>
    <w:rsid w:val="005968D4"/>
    <w:rsid w:val="005A0A89"/>
    <w:rsid w:val="005A2015"/>
    <w:rsid w:val="005A22B6"/>
    <w:rsid w:val="005A6C51"/>
    <w:rsid w:val="005B33F3"/>
    <w:rsid w:val="005B45E5"/>
    <w:rsid w:val="005B4E5E"/>
    <w:rsid w:val="005B5FC4"/>
    <w:rsid w:val="005B6B32"/>
    <w:rsid w:val="005C0E1B"/>
    <w:rsid w:val="005C1976"/>
    <w:rsid w:val="005C1BB5"/>
    <w:rsid w:val="005C5737"/>
    <w:rsid w:val="005C5821"/>
    <w:rsid w:val="005D068C"/>
    <w:rsid w:val="005D2681"/>
    <w:rsid w:val="005D3EA2"/>
    <w:rsid w:val="005D594E"/>
    <w:rsid w:val="005D65EE"/>
    <w:rsid w:val="005D7B22"/>
    <w:rsid w:val="005E046E"/>
    <w:rsid w:val="005E083B"/>
    <w:rsid w:val="005E2373"/>
    <w:rsid w:val="005E7BB8"/>
    <w:rsid w:val="005F15A7"/>
    <w:rsid w:val="005F266D"/>
    <w:rsid w:val="005F5F5F"/>
    <w:rsid w:val="00601F85"/>
    <w:rsid w:val="0060407A"/>
    <w:rsid w:val="0060609E"/>
    <w:rsid w:val="006063C9"/>
    <w:rsid w:val="00606FA2"/>
    <w:rsid w:val="006147F8"/>
    <w:rsid w:val="006173C7"/>
    <w:rsid w:val="00620329"/>
    <w:rsid w:val="00621EE4"/>
    <w:rsid w:val="0062289E"/>
    <w:rsid w:val="0062609D"/>
    <w:rsid w:val="00631B64"/>
    <w:rsid w:val="0063328F"/>
    <w:rsid w:val="006339A6"/>
    <w:rsid w:val="006355F3"/>
    <w:rsid w:val="00636DFC"/>
    <w:rsid w:val="006371B9"/>
    <w:rsid w:val="00642668"/>
    <w:rsid w:val="006502B8"/>
    <w:rsid w:val="006508FB"/>
    <w:rsid w:val="006537A3"/>
    <w:rsid w:val="00654C25"/>
    <w:rsid w:val="006616FF"/>
    <w:rsid w:val="00661E5A"/>
    <w:rsid w:val="00665C2F"/>
    <w:rsid w:val="00666C3A"/>
    <w:rsid w:val="006727B8"/>
    <w:rsid w:val="00675EB2"/>
    <w:rsid w:val="00676681"/>
    <w:rsid w:val="00681530"/>
    <w:rsid w:val="0068260A"/>
    <w:rsid w:val="0068325A"/>
    <w:rsid w:val="00683A1A"/>
    <w:rsid w:val="00683D83"/>
    <w:rsid w:val="00686C31"/>
    <w:rsid w:val="00686F33"/>
    <w:rsid w:val="006901CB"/>
    <w:rsid w:val="006922B4"/>
    <w:rsid w:val="0069268E"/>
    <w:rsid w:val="00695A6C"/>
    <w:rsid w:val="006968A5"/>
    <w:rsid w:val="00696E77"/>
    <w:rsid w:val="00697EBE"/>
    <w:rsid w:val="006A171F"/>
    <w:rsid w:val="006A224A"/>
    <w:rsid w:val="006A5498"/>
    <w:rsid w:val="006A6087"/>
    <w:rsid w:val="006A6E13"/>
    <w:rsid w:val="006B3878"/>
    <w:rsid w:val="006B69A3"/>
    <w:rsid w:val="006B69DC"/>
    <w:rsid w:val="006B6ABF"/>
    <w:rsid w:val="006C0BC9"/>
    <w:rsid w:val="006C1C47"/>
    <w:rsid w:val="006C3FBA"/>
    <w:rsid w:val="006C61C1"/>
    <w:rsid w:val="006C6D23"/>
    <w:rsid w:val="006D1A6C"/>
    <w:rsid w:val="006D1B45"/>
    <w:rsid w:val="006D3B91"/>
    <w:rsid w:val="006D4168"/>
    <w:rsid w:val="006D4B7B"/>
    <w:rsid w:val="006D6AA3"/>
    <w:rsid w:val="006E082C"/>
    <w:rsid w:val="006E161D"/>
    <w:rsid w:val="006E290B"/>
    <w:rsid w:val="006E72A1"/>
    <w:rsid w:val="006F0E57"/>
    <w:rsid w:val="006F0F8A"/>
    <w:rsid w:val="006F4913"/>
    <w:rsid w:val="006F4E65"/>
    <w:rsid w:val="006F5E44"/>
    <w:rsid w:val="006F62E2"/>
    <w:rsid w:val="006F6BE6"/>
    <w:rsid w:val="006F726C"/>
    <w:rsid w:val="006F7D7C"/>
    <w:rsid w:val="006F7EB6"/>
    <w:rsid w:val="007008AB"/>
    <w:rsid w:val="007018EB"/>
    <w:rsid w:val="00702D68"/>
    <w:rsid w:val="00704C59"/>
    <w:rsid w:val="007068CD"/>
    <w:rsid w:val="00706C3A"/>
    <w:rsid w:val="00706E37"/>
    <w:rsid w:val="0070738D"/>
    <w:rsid w:val="00710521"/>
    <w:rsid w:val="007126F0"/>
    <w:rsid w:val="0071286C"/>
    <w:rsid w:val="00712F3E"/>
    <w:rsid w:val="007137EA"/>
    <w:rsid w:val="00713BFF"/>
    <w:rsid w:val="0071414B"/>
    <w:rsid w:val="0071438E"/>
    <w:rsid w:val="00715EDC"/>
    <w:rsid w:val="00722414"/>
    <w:rsid w:val="007227AF"/>
    <w:rsid w:val="00722C3E"/>
    <w:rsid w:val="00722FBC"/>
    <w:rsid w:val="0072626D"/>
    <w:rsid w:val="00726326"/>
    <w:rsid w:val="007275FD"/>
    <w:rsid w:val="00731BD3"/>
    <w:rsid w:val="00732AD2"/>
    <w:rsid w:val="00733A1D"/>
    <w:rsid w:val="0073721C"/>
    <w:rsid w:val="007376F1"/>
    <w:rsid w:val="007421C9"/>
    <w:rsid w:val="00742417"/>
    <w:rsid w:val="00742AD4"/>
    <w:rsid w:val="00742B85"/>
    <w:rsid w:val="00743C33"/>
    <w:rsid w:val="007449FF"/>
    <w:rsid w:val="007466D7"/>
    <w:rsid w:val="00751206"/>
    <w:rsid w:val="00752BF2"/>
    <w:rsid w:val="00753508"/>
    <w:rsid w:val="00754C28"/>
    <w:rsid w:val="00754D48"/>
    <w:rsid w:val="00756B2F"/>
    <w:rsid w:val="007616D7"/>
    <w:rsid w:val="00763947"/>
    <w:rsid w:val="007640A4"/>
    <w:rsid w:val="0076640C"/>
    <w:rsid w:val="0076678F"/>
    <w:rsid w:val="0077131A"/>
    <w:rsid w:val="007755AC"/>
    <w:rsid w:val="00783C1E"/>
    <w:rsid w:val="00784570"/>
    <w:rsid w:val="007863D2"/>
    <w:rsid w:val="00786D95"/>
    <w:rsid w:val="00787A1A"/>
    <w:rsid w:val="00792593"/>
    <w:rsid w:val="00796FD4"/>
    <w:rsid w:val="007A261B"/>
    <w:rsid w:val="007A39AF"/>
    <w:rsid w:val="007A4E66"/>
    <w:rsid w:val="007A4F98"/>
    <w:rsid w:val="007A556C"/>
    <w:rsid w:val="007A6404"/>
    <w:rsid w:val="007B28A1"/>
    <w:rsid w:val="007B4654"/>
    <w:rsid w:val="007B72E4"/>
    <w:rsid w:val="007C01DA"/>
    <w:rsid w:val="007C14E1"/>
    <w:rsid w:val="007C3BC9"/>
    <w:rsid w:val="007C3DE2"/>
    <w:rsid w:val="007C4CC0"/>
    <w:rsid w:val="007D0595"/>
    <w:rsid w:val="007D0604"/>
    <w:rsid w:val="007D17B2"/>
    <w:rsid w:val="007D3653"/>
    <w:rsid w:val="007D6518"/>
    <w:rsid w:val="007D789E"/>
    <w:rsid w:val="007E4CD3"/>
    <w:rsid w:val="007E58C1"/>
    <w:rsid w:val="007E7829"/>
    <w:rsid w:val="007F10BA"/>
    <w:rsid w:val="007F1B97"/>
    <w:rsid w:val="007F2404"/>
    <w:rsid w:val="007F411F"/>
    <w:rsid w:val="007F48D0"/>
    <w:rsid w:val="007F6C24"/>
    <w:rsid w:val="007F7AEE"/>
    <w:rsid w:val="00803642"/>
    <w:rsid w:val="00803699"/>
    <w:rsid w:val="00807853"/>
    <w:rsid w:val="0081015F"/>
    <w:rsid w:val="00813A5B"/>
    <w:rsid w:val="0081720D"/>
    <w:rsid w:val="00817734"/>
    <w:rsid w:val="00820781"/>
    <w:rsid w:val="00822A87"/>
    <w:rsid w:val="0082562B"/>
    <w:rsid w:val="00830230"/>
    <w:rsid w:val="00831B13"/>
    <w:rsid w:val="00831FC2"/>
    <w:rsid w:val="00831FDB"/>
    <w:rsid w:val="00837D70"/>
    <w:rsid w:val="008456DA"/>
    <w:rsid w:val="00846D48"/>
    <w:rsid w:val="0084757F"/>
    <w:rsid w:val="00852DD0"/>
    <w:rsid w:val="00852FDC"/>
    <w:rsid w:val="00857FBF"/>
    <w:rsid w:val="00862940"/>
    <w:rsid w:val="00863BCA"/>
    <w:rsid w:val="00871646"/>
    <w:rsid w:val="0087352E"/>
    <w:rsid w:val="00874D6D"/>
    <w:rsid w:val="00874DF3"/>
    <w:rsid w:val="00880CEF"/>
    <w:rsid w:val="00881F44"/>
    <w:rsid w:val="00894AD7"/>
    <w:rsid w:val="00895FD2"/>
    <w:rsid w:val="00896F8C"/>
    <w:rsid w:val="0089795A"/>
    <w:rsid w:val="00897F35"/>
    <w:rsid w:val="008A21EA"/>
    <w:rsid w:val="008A44FB"/>
    <w:rsid w:val="008B0D49"/>
    <w:rsid w:val="008B114B"/>
    <w:rsid w:val="008B3B01"/>
    <w:rsid w:val="008C13AB"/>
    <w:rsid w:val="008C3139"/>
    <w:rsid w:val="008C3E3C"/>
    <w:rsid w:val="008D1E40"/>
    <w:rsid w:val="008D353B"/>
    <w:rsid w:val="008D46C0"/>
    <w:rsid w:val="008D662B"/>
    <w:rsid w:val="008E4DAC"/>
    <w:rsid w:val="008F0F12"/>
    <w:rsid w:val="008F2043"/>
    <w:rsid w:val="008F653A"/>
    <w:rsid w:val="008F6BAC"/>
    <w:rsid w:val="008F7747"/>
    <w:rsid w:val="009010E0"/>
    <w:rsid w:val="00903036"/>
    <w:rsid w:val="009048F5"/>
    <w:rsid w:val="009069A8"/>
    <w:rsid w:val="00906D8F"/>
    <w:rsid w:val="00907E7A"/>
    <w:rsid w:val="00907FB8"/>
    <w:rsid w:val="00912675"/>
    <w:rsid w:val="00913C35"/>
    <w:rsid w:val="00914C29"/>
    <w:rsid w:val="00920DBD"/>
    <w:rsid w:val="0092154C"/>
    <w:rsid w:val="00921996"/>
    <w:rsid w:val="00921E2E"/>
    <w:rsid w:val="00922AE5"/>
    <w:rsid w:val="00927DE2"/>
    <w:rsid w:val="00933213"/>
    <w:rsid w:val="00933B67"/>
    <w:rsid w:val="00934147"/>
    <w:rsid w:val="009356A9"/>
    <w:rsid w:val="0093750D"/>
    <w:rsid w:val="00944E94"/>
    <w:rsid w:val="0094627D"/>
    <w:rsid w:val="009471E3"/>
    <w:rsid w:val="00953DF1"/>
    <w:rsid w:val="00954E7C"/>
    <w:rsid w:val="00956AEE"/>
    <w:rsid w:val="00960BF4"/>
    <w:rsid w:val="00961373"/>
    <w:rsid w:val="0096636C"/>
    <w:rsid w:val="009665D3"/>
    <w:rsid w:val="00966D32"/>
    <w:rsid w:val="00967C4D"/>
    <w:rsid w:val="009724FE"/>
    <w:rsid w:val="0097259A"/>
    <w:rsid w:val="00972D67"/>
    <w:rsid w:val="009734FB"/>
    <w:rsid w:val="00974A1A"/>
    <w:rsid w:val="00976EE8"/>
    <w:rsid w:val="009819BA"/>
    <w:rsid w:val="00985547"/>
    <w:rsid w:val="009868E0"/>
    <w:rsid w:val="009879EE"/>
    <w:rsid w:val="009904F9"/>
    <w:rsid w:val="0099338F"/>
    <w:rsid w:val="00994CA3"/>
    <w:rsid w:val="00995407"/>
    <w:rsid w:val="009963D3"/>
    <w:rsid w:val="009965AC"/>
    <w:rsid w:val="009A1186"/>
    <w:rsid w:val="009A127D"/>
    <w:rsid w:val="009A3C72"/>
    <w:rsid w:val="009A785C"/>
    <w:rsid w:val="009B3DC7"/>
    <w:rsid w:val="009B4914"/>
    <w:rsid w:val="009B4C7A"/>
    <w:rsid w:val="009B609E"/>
    <w:rsid w:val="009B6218"/>
    <w:rsid w:val="009B66DD"/>
    <w:rsid w:val="009C0920"/>
    <w:rsid w:val="009C71C0"/>
    <w:rsid w:val="009D3354"/>
    <w:rsid w:val="009D5C34"/>
    <w:rsid w:val="009D6042"/>
    <w:rsid w:val="009D774B"/>
    <w:rsid w:val="009D7D88"/>
    <w:rsid w:val="009E39C4"/>
    <w:rsid w:val="009E4634"/>
    <w:rsid w:val="009E4F8B"/>
    <w:rsid w:val="009E58EE"/>
    <w:rsid w:val="009E6519"/>
    <w:rsid w:val="009F1422"/>
    <w:rsid w:val="009F3169"/>
    <w:rsid w:val="009F6CA5"/>
    <w:rsid w:val="009F6E5D"/>
    <w:rsid w:val="009F7DEA"/>
    <w:rsid w:val="00A01EFA"/>
    <w:rsid w:val="00A030BD"/>
    <w:rsid w:val="00A07CB7"/>
    <w:rsid w:val="00A108A4"/>
    <w:rsid w:val="00A121D3"/>
    <w:rsid w:val="00A1280F"/>
    <w:rsid w:val="00A130BE"/>
    <w:rsid w:val="00A16D81"/>
    <w:rsid w:val="00A21902"/>
    <w:rsid w:val="00A23030"/>
    <w:rsid w:val="00A2658A"/>
    <w:rsid w:val="00A3000F"/>
    <w:rsid w:val="00A33F1F"/>
    <w:rsid w:val="00A35574"/>
    <w:rsid w:val="00A37A6E"/>
    <w:rsid w:val="00A4033C"/>
    <w:rsid w:val="00A513B1"/>
    <w:rsid w:val="00A519A0"/>
    <w:rsid w:val="00A52512"/>
    <w:rsid w:val="00A54B65"/>
    <w:rsid w:val="00A54EFF"/>
    <w:rsid w:val="00A551FA"/>
    <w:rsid w:val="00A567E0"/>
    <w:rsid w:val="00A56D79"/>
    <w:rsid w:val="00A5788B"/>
    <w:rsid w:val="00A601E9"/>
    <w:rsid w:val="00A632A4"/>
    <w:rsid w:val="00A63B1C"/>
    <w:rsid w:val="00A65235"/>
    <w:rsid w:val="00A65F82"/>
    <w:rsid w:val="00A701E6"/>
    <w:rsid w:val="00A7046C"/>
    <w:rsid w:val="00A71A8E"/>
    <w:rsid w:val="00A767F9"/>
    <w:rsid w:val="00A77B1F"/>
    <w:rsid w:val="00A80AD7"/>
    <w:rsid w:val="00A81306"/>
    <w:rsid w:val="00A81778"/>
    <w:rsid w:val="00A82A37"/>
    <w:rsid w:val="00A82AEA"/>
    <w:rsid w:val="00A834A5"/>
    <w:rsid w:val="00A85051"/>
    <w:rsid w:val="00A8531A"/>
    <w:rsid w:val="00A85E44"/>
    <w:rsid w:val="00A924EC"/>
    <w:rsid w:val="00A95753"/>
    <w:rsid w:val="00AA14AC"/>
    <w:rsid w:val="00AA25FB"/>
    <w:rsid w:val="00AA2FBF"/>
    <w:rsid w:val="00AB2F08"/>
    <w:rsid w:val="00AB46CA"/>
    <w:rsid w:val="00AB507A"/>
    <w:rsid w:val="00AC3AA9"/>
    <w:rsid w:val="00AC47F6"/>
    <w:rsid w:val="00AC73A0"/>
    <w:rsid w:val="00AD03CB"/>
    <w:rsid w:val="00AD0B11"/>
    <w:rsid w:val="00AD163E"/>
    <w:rsid w:val="00AD5D5A"/>
    <w:rsid w:val="00AD6E25"/>
    <w:rsid w:val="00AD709C"/>
    <w:rsid w:val="00AE17CA"/>
    <w:rsid w:val="00AE3603"/>
    <w:rsid w:val="00AE65FA"/>
    <w:rsid w:val="00AE6B9E"/>
    <w:rsid w:val="00AE7E77"/>
    <w:rsid w:val="00AF1167"/>
    <w:rsid w:val="00AF19FB"/>
    <w:rsid w:val="00AF1CD9"/>
    <w:rsid w:val="00AF3488"/>
    <w:rsid w:val="00AF696E"/>
    <w:rsid w:val="00B02A21"/>
    <w:rsid w:val="00B0468E"/>
    <w:rsid w:val="00B058B8"/>
    <w:rsid w:val="00B11713"/>
    <w:rsid w:val="00B14279"/>
    <w:rsid w:val="00B148CD"/>
    <w:rsid w:val="00B15601"/>
    <w:rsid w:val="00B15DC1"/>
    <w:rsid w:val="00B20C65"/>
    <w:rsid w:val="00B30573"/>
    <w:rsid w:val="00B31A25"/>
    <w:rsid w:val="00B362CF"/>
    <w:rsid w:val="00B36502"/>
    <w:rsid w:val="00B36C31"/>
    <w:rsid w:val="00B4154A"/>
    <w:rsid w:val="00B44491"/>
    <w:rsid w:val="00B445DE"/>
    <w:rsid w:val="00B447DB"/>
    <w:rsid w:val="00B44830"/>
    <w:rsid w:val="00B47F61"/>
    <w:rsid w:val="00B52D4F"/>
    <w:rsid w:val="00B54D47"/>
    <w:rsid w:val="00B54D9A"/>
    <w:rsid w:val="00B5501F"/>
    <w:rsid w:val="00B562AC"/>
    <w:rsid w:val="00B60F1A"/>
    <w:rsid w:val="00B613D8"/>
    <w:rsid w:val="00B6233D"/>
    <w:rsid w:val="00B64ABE"/>
    <w:rsid w:val="00B700EC"/>
    <w:rsid w:val="00B708A7"/>
    <w:rsid w:val="00B7150B"/>
    <w:rsid w:val="00B7196B"/>
    <w:rsid w:val="00B7519B"/>
    <w:rsid w:val="00B761E5"/>
    <w:rsid w:val="00B76276"/>
    <w:rsid w:val="00B8116E"/>
    <w:rsid w:val="00B84A70"/>
    <w:rsid w:val="00B9127D"/>
    <w:rsid w:val="00B93438"/>
    <w:rsid w:val="00B9353D"/>
    <w:rsid w:val="00B95037"/>
    <w:rsid w:val="00B955C0"/>
    <w:rsid w:val="00BA3199"/>
    <w:rsid w:val="00BB31D0"/>
    <w:rsid w:val="00BB40E5"/>
    <w:rsid w:val="00BB4FF1"/>
    <w:rsid w:val="00BB739F"/>
    <w:rsid w:val="00BB7714"/>
    <w:rsid w:val="00BC097C"/>
    <w:rsid w:val="00BC54E7"/>
    <w:rsid w:val="00BC5587"/>
    <w:rsid w:val="00BC65CA"/>
    <w:rsid w:val="00BC7125"/>
    <w:rsid w:val="00BC7272"/>
    <w:rsid w:val="00BD1091"/>
    <w:rsid w:val="00BD33C8"/>
    <w:rsid w:val="00BD6442"/>
    <w:rsid w:val="00BE157E"/>
    <w:rsid w:val="00BE3E03"/>
    <w:rsid w:val="00BE65D9"/>
    <w:rsid w:val="00BF03A4"/>
    <w:rsid w:val="00BF2081"/>
    <w:rsid w:val="00BF25F8"/>
    <w:rsid w:val="00BF5DA0"/>
    <w:rsid w:val="00BF708E"/>
    <w:rsid w:val="00C00C83"/>
    <w:rsid w:val="00C010C9"/>
    <w:rsid w:val="00C0170C"/>
    <w:rsid w:val="00C05A5A"/>
    <w:rsid w:val="00C07526"/>
    <w:rsid w:val="00C10A58"/>
    <w:rsid w:val="00C11D20"/>
    <w:rsid w:val="00C13C90"/>
    <w:rsid w:val="00C161F2"/>
    <w:rsid w:val="00C1702B"/>
    <w:rsid w:val="00C175FB"/>
    <w:rsid w:val="00C20075"/>
    <w:rsid w:val="00C20757"/>
    <w:rsid w:val="00C22C35"/>
    <w:rsid w:val="00C26AC0"/>
    <w:rsid w:val="00C32DDE"/>
    <w:rsid w:val="00C33354"/>
    <w:rsid w:val="00C42D1F"/>
    <w:rsid w:val="00C43518"/>
    <w:rsid w:val="00C4637A"/>
    <w:rsid w:val="00C51607"/>
    <w:rsid w:val="00C51BF5"/>
    <w:rsid w:val="00C51E8F"/>
    <w:rsid w:val="00C57360"/>
    <w:rsid w:val="00C62309"/>
    <w:rsid w:val="00C62BE9"/>
    <w:rsid w:val="00C62E38"/>
    <w:rsid w:val="00C63363"/>
    <w:rsid w:val="00C67683"/>
    <w:rsid w:val="00C678D0"/>
    <w:rsid w:val="00C7776B"/>
    <w:rsid w:val="00C77ABD"/>
    <w:rsid w:val="00C806D9"/>
    <w:rsid w:val="00C82BC6"/>
    <w:rsid w:val="00C874A1"/>
    <w:rsid w:val="00C9000D"/>
    <w:rsid w:val="00C90B78"/>
    <w:rsid w:val="00C9308F"/>
    <w:rsid w:val="00C934D0"/>
    <w:rsid w:val="00C94443"/>
    <w:rsid w:val="00C9477F"/>
    <w:rsid w:val="00C973C7"/>
    <w:rsid w:val="00C97F1C"/>
    <w:rsid w:val="00CA0DE7"/>
    <w:rsid w:val="00CA4498"/>
    <w:rsid w:val="00CA6347"/>
    <w:rsid w:val="00CA7ED3"/>
    <w:rsid w:val="00CB0811"/>
    <w:rsid w:val="00CB2309"/>
    <w:rsid w:val="00CB265B"/>
    <w:rsid w:val="00CB3F12"/>
    <w:rsid w:val="00CB4479"/>
    <w:rsid w:val="00CB4B83"/>
    <w:rsid w:val="00CC31AF"/>
    <w:rsid w:val="00CD07F4"/>
    <w:rsid w:val="00CD3919"/>
    <w:rsid w:val="00CD4118"/>
    <w:rsid w:val="00CE0CB0"/>
    <w:rsid w:val="00CE196D"/>
    <w:rsid w:val="00CE5C0D"/>
    <w:rsid w:val="00CF577C"/>
    <w:rsid w:val="00CF5B3E"/>
    <w:rsid w:val="00CF6A1F"/>
    <w:rsid w:val="00CF7E04"/>
    <w:rsid w:val="00D00E52"/>
    <w:rsid w:val="00D01113"/>
    <w:rsid w:val="00D01D28"/>
    <w:rsid w:val="00D0248A"/>
    <w:rsid w:val="00D042EC"/>
    <w:rsid w:val="00D06958"/>
    <w:rsid w:val="00D074DC"/>
    <w:rsid w:val="00D07955"/>
    <w:rsid w:val="00D117ED"/>
    <w:rsid w:val="00D11F2B"/>
    <w:rsid w:val="00D14172"/>
    <w:rsid w:val="00D145A4"/>
    <w:rsid w:val="00D1521D"/>
    <w:rsid w:val="00D15FD3"/>
    <w:rsid w:val="00D224CB"/>
    <w:rsid w:val="00D249B8"/>
    <w:rsid w:val="00D24B09"/>
    <w:rsid w:val="00D3208C"/>
    <w:rsid w:val="00D34853"/>
    <w:rsid w:val="00D40ECA"/>
    <w:rsid w:val="00D44999"/>
    <w:rsid w:val="00D46F9B"/>
    <w:rsid w:val="00D47269"/>
    <w:rsid w:val="00D52153"/>
    <w:rsid w:val="00D52D1F"/>
    <w:rsid w:val="00D56533"/>
    <w:rsid w:val="00D56561"/>
    <w:rsid w:val="00D63369"/>
    <w:rsid w:val="00D63B3F"/>
    <w:rsid w:val="00D63FFF"/>
    <w:rsid w:val="00D64152"/>
    <w:rsid w:val="00D66120"/>
    <w:rsid w:val="00D7094C"/>
    <w:rsid w:val="00D71114"/>
    <w:rsid w:val="00D716AD"/>
    <w:rsid w:val="00D72E4F"/>
    <w:rsid w:val="00D75E86"/>
    <w:rsid w:val="00D76608"/>
    <w:rsid w:val="00D7716D"/>
    <w:rsid w:val="00D815C6"/>
    <w:rsid w:val="00D87E6E"/>
    <w:rsid w:val="00D9016D"/>
    <w:rsid w:val="00D92253"/>
    <w:rsid w:val="00D923A5"/>
    <w:rsid w:val="00D92A22"/>
    <w:rsid w:val="00D92DED"/>
    <w:rsid w:val="00D96BC8"/>
    <w:rsid w:val="00DA2B48"/>
    <w:rsid w:val="00DA5D62"/>
    <w:rsid w:val="00DB03C3"/>
    <w:rsid w:val="00DB1822"/>
    <w:rsid w:val="00DB4DE9"/>
    <w:rsid w:val="00DB56F8"/>
    <w:rsid w:val="00DB678E"/>
    <w:rsid w:val="00DB74F9"/>
    <w:rsid w:val="00DC0831"/>
    <w:rsid w:val="00DC4FCB"/>
    <w:rsid w:val="00DC6553"/>
    <w:rsid w:val="00DD1409"/>
    <w:rsid w:val="00DD27F3"/>
    <w:rsid w:val="00DD3818"/>
    <w:rsid w:val="00DD7C38"/>
    <w:rsid w:val="00DE0E70"/>
    <w:rsid w:val="00DE32B3"/>
    <w:rsid w:val="00DE3734"/>
    <w:rsid w:val="00DF28B8"/>
    <w:rsid w:val="00DF4DB4"/>
    <w:rsid w:val="00DF67B4"/>
    <w:rsid w:val="00DF6ACB"/>
    <w:rsid w:val="00E02589"/>
    <w:rsid w:val="00E06397"/>
    <w:rsid w:val="00E10018"/>
    <w:rsid w:val="00E1094C"/>
    <w:rsid w:val="00E12B55"/>
    <w:rsid w:val="00E137BE"/>
    <w:rsid w:val="00E14CC9"/>
    <w:rsid w:val="00E177DA"/>
    <w:rsid w:val="00E20572"/>
    <w:rsid w:val="00E2232E"/>
    <w:rsid w:val="00E23AC6"/>
    <w:rsid w:val="00E2501B"/>
    <w:rsid w:val="00E27C8F"/>
    <w:rsid w:val="00E33155"/>
    <w:rsid w:val="00E35501"/>
    <w:rsid w:val="00E4001D"/>
    <w:rsid w:val="00E4085F"/>
    <w:rsid w:val="00E42DA6"/>
    <w:rsid w:val="00E42E3D"/>
    <w:rsid w:val="00E4322E"/>
    <w:rsid w:val="00E443D7"/>
    <w:rsid w:val="00E45A33"/>
    <w:rsid w:val="00E477EB"/>
    <w:rsid w:val="00E5493D"/>
    <w:rsid w:val="00E54EAC"/>
    <w:rsid w:val="00E54FA8"/>
    <w:rsid w:val="00E55148"/>
    <w:rsid w:val="00E55456"/>
    <w:rsid w:val="00E56A20"/>
    <w:rsid w:val="00E72658"/>
    <w:rsid w:val="00E7380B"/>
    <w:rsid w:val="00E76AFD"/>
    <w:rsid w:val="00E8681F"/>
    <w:rsid w:val="00E87946"/>
    <w:rsid w:val="00E93511"/>
    <w:rsid w:val="00E976C6"/>
    <w:rsid w:val="00EA037F"/>
    <w:rsid w:val="00EA09F7"/>
    <w:rsid w:val="00EA1287"/>
    <w:rsid w:val="00EA70C0"/>
    <w:rsid w:val="00EA7E89"/>
    <w:rsid w:val="00EB19B4"/>
    <w:rsid w:val="00EB1CBB"/>
    <w:rsid w:val="00EB2195"/>
    <w:rsid w:val="00EB2850"/>
    <w:rsid w:val="00EB5D62"/>
    <w:rsid w:val="00EB67AE"/>
    <w:rsid w:val="00EB74F0"/>
    <w:rsid w:val="00EC0C8C"/>
    <w:rsid w:val="00EC3A25"/>
    <w:rsid w:val="00EC6D77"/>
    <w:rsid w:val="00EC7FD8"/>
    <w:rsid w:val="00ED2C26"/>
    <w:rsid w:val="00ED2DCB"/>
    <w:rsid w:val="00ED4A32"/>
    <w:rsid w:val="00EE0D30"/>
    <w:rsid w:val="00EE22DB"/>
    <w:rsid w:val="00EE3CF5"/>
    <w:rsid w:val="00EE4403"/>
    <w:rsid w:val="00EE54E4"/>
    <w:rsid w:val="00EE6918"/>
    <w:rsid w:val="00EE72DF"/>
    <w:rsid w:val="00EF0382"/>
    <w:rsid w:val="00EF1E81"/>
    <w:rsid w:val="00EF3BDA"/>
    <w:rsid w:val="00EF4222"/>
    <w:rsid w:val="00EF4A42"/>
    <w:rsid w:val="00EF5656"/>
    <w:rsid w:val="00EF69BC"/>
    <w:rsid w:val="00F0087C"/>
    <w:rsid w:val="00F05C87"/>
    <w:rsid w:val="00F06BD6"/>
    <w:rsid w:val="00F06C9E"/>
    <w:rsid w:val="00F10EB9"/>
    <w:rsid w:val="00F17EAE"/>
    <w:rsid w:val="00F2469F"/>
    <w:rsid w:val="00F253DC"/>
    <w:rsid w:val="00F314F8"/>
    <w:rsid w:val="00F31B65"/>
    <w:rsid w:val="00F33D09"/>
    <w:rsid w:val="00F34BA7"/>
    <w:rsid w:val="00F36643"/>
    <w:rsid w:val="00F447B5"/>
    <w:rsid w:val="00F47677"/>
    <w:rsid w:val="00F53322"/>
    <w:rsid w:val="00F54011"/>
    <w:rsid w:val="00F57262"/>
    <w:rsid w:val="00F658F4"/>
    <w:rsid w:val="00F6619B"/>
    <w:rsid w:val="00F67526"/>
    <w:rsid w:val="00F67BF2"/>
    <w:rsid w:val="00F71FD7"/>
    <w:rsid w:val="00F740D2"/>
    <w:rsid w:val="00F74180"/>
    <w:rsid w:val="00F83CB3"/>
    <w:rsid w:val="00F854D6"/>
    <w:rsid w:val="00F87F91"/>
    <w:rsid w:val="00F91E97"/>
    <w:rsid w:val="00F94795"/>
    <w:rsid w:val="00F97923"/>
    <w:rsid w:val="00F97C4D"/>
    <w:rsid w:val="00FA1150"/>
    <w:rsid w:val="00FA3275"/>
    <w:rsid w:val="00FA3F96"/>
    <w:rsid w:val="00FA40C6"/>
    <w:rsid w:val="00FA5480"/>
    <w:rsid w:val="00FA5A04"/>
    <w:rsid w:val="00FB0E21"/>
    <w:rsid w:val="00FB13E7"/>
    <w:rsid w:val="00FB1D26"/>
    <w:rsid w:val="00FB32AD"/>
    <w:rsid w:val="00FB5AB0"/>
    <w:rsid w:val="00FB7ED0"/>
    <w:rsid w:val="00FB7F4D"/>
    <w:rsid w:val="00FC1A2B"/>
    <w:rsid w:val="00FC6DFB"/>
    <w:rsid w:val="00FD00B4"/>
    <w:rsid w:val="00FD0AC0"/>
    <w:rsid w:val="00FD4576"/>
    <w:rsid w:val="00FD7F3A"/>
    <w:rsid w:val="00FD7F9E"/>
    <w:rsid w:val="00FE2EA2"/>
    <w:rsid w:val="00FE3A0F"/>
    <w:rsid w:val="00FE67FF"/>
    <w:rsid w:val="00FE6CC4"/>
    <w:rsid w:val="00FF1232"/>
    <w:rsid w:val="00FF1D81"/>
    <w:rsid w:val="00FF239C"/>
    <w:rsid w:val="00FF4FDD"/>
    <w:rsid w:val="00FF66CF"/>
    <w:rsid w:val="00FF7047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D40ECA"/>
    <w:pPr>
      <w:jc w:val="both"/>
    </w:pPr>
    <w:rPr>
      <w:rFonts w:cs="宋体"/>
      <w:sz w:val="21"/>
      <w:szCs w:val="21"/>
    </w:rPr>
  </w:style>
  <w:style w:type="paragraph" w:styleId="1">
    <w:name w:val="heading 1"/>
    <w:basedOn w:val="a9"/>
    <w:next w:val="a9"/>
    <w:link w:val="1Char"/>
    <w:uiPriority w:val="9"/>
    <w:qFormat/>
    <w:rsid w:val="000911AA"/>
    <w:pPr>
      <w:keepNext/>
      <w:keepLines/>
      <w:spacing w:before="100" w:after="10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9"/>
    <w:next w:val="a9"/>
    <w:link w:val="2Char"/>
    <w:uiPriority w:val="9"/>
    <w:unhideWhenUsed/>
    <w:qFormat/>
    <w:rsid w:val="008D662B"/>
    <w:pPr>
      <w:keepNext/>
      <w:keepLines/>
      <w:spacing w:before="100" w:after="100"/>
      <w:outlineLvl w:val="1"/>
    </w:pPr>
    <w:rPr>
      <w:rFonts w:ascii="Cambria" w:hAnsi="Cambria" w:cs="Times New Roman"/>
      <w:b/>
      <w:bCs/>
      <w:sz w:val="28"/>
      <w:szCs w:val="3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Char"/>
    <w:uiPriority w:val="99"/>
    <w:semiHidden/>
    <w:unhideWhenUsed/>
    <w:rsid w:val="00D40E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2"/>
      <w:sz w:val="18"/>
      <w:szCs w:val="18"/>
    </w:rPr>
  </w:style>
  <w:style w:type="character" w:customStyle="1" w:styleId="Char">
    <w:name w:val="页眉 Char"/>
    <w:basedOn w:val="aa"/>
    <w:link w:val="ad"/>
    <w:uiPriority w:val="99"/>
    <w:semiHidden/>
    <w:rsid w:val="00D40ECA"/>
    <w:rPr>
      <w:sz w:val="18"/>
      <w:szCs w:val="18"/>
    </w:rPr>
  </w:style>
  <w:style w:type="paragraph" w:styleId="ae">
    <w:name w:val="footer"/>
    <w:basedOn w:val="a9"/>
    <w:link w:val="Char0"/>
    <w:uiPriority w:val="99"/>
    <w:unhideWhenUsed/>
    <w:rsid w:val="00D40ECA"/>
    <w:pPr>
      <w:widowControl w:val="0"/>
      <w:tabs>
        <w:tab w:val="center" w:pos="4153"/>
        <w:tab w:val="right" w:pos="8306"/>
      </w:tabs>
      <w:snapToGrid w:val="0"/>
      <w:jc w:val="left"/>
    </w:pPr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a"/>
    <w:link w:val="ae"/>
    <w:uiPriority w:val="99"/>
    <w:rsid w:val="00D40ECA"/>
    <w:rPr>
      <w:sz w:val="18"/>
      <w:szCs w:val="18"/>
    </w:rPr>
  </w:style>
  <w:style w:type="paragraph" w:styleId="af">
    <w:name w:val="List Paragraph"/>
    <w:basedOn w:val="a9"/>
    <w:uiPriority w:val="34"/>
    <w:qFormat/>
    <w:rsid w:val="00D40ECA"/>
    <w:pPr>
      <w:ind w:firstLineChars="200" w:firstLine="420"/>
    </w:pPr>
  </w:style>
  <w:style w:type="paragraph" w:styleId="af0">
    <w:name w:val="Document Map"/>
    <w:basedOn w:val="a9"/>
    <w:link w:val="Char1"/>
    <w:uiPriority w:val="99"/>
    <w:semiHidden/>
    <w:unhideWhenUsed/>
    <w:rsid w:val="004E538D"/>
    <w:rPr>
      <w:rFonts w:ascii="宋体"/>
      <w:sz w:val="18"/>
      <w:szCs w:val="18"/>
    </w:rPr>
  </w:style>
  <w:style w:type="character" w:customStyle="1" w:styleId="Char1">
    <w:name w:val="文档结构图 Char"/>
    <w:basedOn w:val="aa"/>
    <w:link w:val="af0"/>
    <w:uiPriority w:val="99"/>
    <w:semiHidden/>
    <w:rsid w:val="004E538D"/>
    <w:rPr>
      <w:rFonts w:ascii="宋体" w:eastAsia="宋体" w:hAnsi="Calibri" w:cs="宋体"/>
      <w:kern w:val="0"/>
      <w:sz w:val="18"/>
      <w:szCs w:val="18"/>
    </w:rPr>
  </w:style>
  <w:style w:type="table" w:styleId="af1">
    <w:name w:val="Table Grid"/>
    <w:basedOn w:val="ab"/>
    <w:uiPriority w:val="59"/>
    <w:rsid w:val="00EB1CBB"/>
    <w:rPr>
      <w:rFonts w:ascii="宋体" w:hAnsi="Times New Roman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列项——（一级）"/>
    <w:rsid w:val="00D117ED"/>
    <w:pPr>
      <w:widowControl w:val="0"/>
      <w:numPr>
        <w:numId w:val="1"/>
      </w:numPr>
      <w:jc w:val="both"/>
    </w:pPr>
    <w:rPr>
      <w:rFonts w:ascii="宋体" w:hAnsi="Times New Roman"/>
      <w:sz w:val="21"/>
    </w:rPr>
  </w:style>
  <w:style w:type="paragraph" w:customStyle="1" w:styleId="a7">
    <w:name w:val="列项●（二级）"/>
    <w:rsid w:val="00D117ED"/>
    <w:pPr>
      <w:numPr>
        <w:ilvl w:val="1"/>
        <w:numId w:val="1"/>
      </w:numPr>
      <w:tabs>
        <w:tab w:val="left" w:pos="840"/>
      </w:tabs>
      <w:jc w:val="both"/>
    </w:pPr>
    <w:rPr>
      <w:rFonts w:ascii="宋体" w:hAnsi="Times New Roman"/>
      <w:sz w:val="21"/>
    </w:rPr>
  </w:style>
  <w:style w:type="paragraph" w:customStyle="1" w:styleId="a8">
    <w:name w:val="列项◆（三级）"/>
    <w:basedOn w:val="a9"/>
    <w:rsid w:val="00D117ED"/>
    <w:pPr>
      <w:widowControl w:val="0"/>
      <w:numPr>
        <w:ilvl w:val="2"/>
        <w:numId w:val="1"/>
      </w:numPr>
    </w:pPr>
    <w:rPr>
      <w:rFonts w:ascii="宋体" w:hAnsi="Times New Roman" w:cs="Times New Roman"/>
      <w:kern w:val="2"/>
    </w:rPr>
  </w:style>
  <w:style w:type="paragraph" w:customStyle="1" w:styleId="21">
    <w:name w:val="正文首行缩进 21"/>
    <w:basedOn w:val="a9"/>
    <w:rsid w:val="00D117ED"/>
    <w:pPr>
      <w:widowControl w:val="0"/>
      <w:spacing w:after="120"/>
      <w:ind w:leftChars="200" w:left="420" w:firstLineChars="200" w:firstLine="420"/>
    </w:pPr>
    <w:rPr>
      <w:rFonts w:ascii="Times New Roman" w:hAnsi="Times New Roman" w:cs="Times New Roman"/>
      <w:kern w:val="2"/>
      <w:szCs w:val="24"/>
    </w:rPr>
  </w:style>
  <w:style w:type="paragraph" w:customStyle="1" w:styleId="af2">
    <w:name w:val="段"/>
    <w:link w:val="Char2"/>
    <w:rsid w:val="00953D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2"/>
    <w:rsid w:val="00953DF1"/>
    <w:rPr>
      <w:rFonts w:ascii="宋体" w:hAnsi="Times New Roman"/>
      <w:noProof/>
      <w:sz w:val="21"/>
      <w:lang w:bidi="ar-SA"/>
    </w:rPr>
  </w:style>
  <w:style w:type="character" w:styleId="af3">
    <w:name w:val="Hyperlink"/>
    <w:basedOn w:val="aa"/>
    <w:uiPriority w:val="99"/>
    <w:unhideWhenUsed/>
    <w:rsid w:val="00D00E52"/>
    <w:rPr>
      <w:color w:val="0000FF"/>
      <w:u w:val="single"/>
    </w:rPr>
  </w:style>
  <w:style w:type="character" w:customStyle="1" w:styleId="1Char">
    <w:name w:val="标题 1 Char"/>
    <w:basedOn w:val="aa"/>
    <w:link w:val="1"/>
    <w:uiPriority w:val="9"/>
    <w:rsid w:val="000911AA"/>
    <w:rPr>
      <w:rFonts w:cs="宋体"/>
      <w:b/>
      <w:bCs/>
      <w:kern w:val="44"/>
      <w:sz w:val="28"/>
      <w:szCs w:val="44"/>
    </w:rPr>
  </w:style>
  <w:style w:type="paragraph" w:customStyle="1" w:styleId="a">
    <w:name w:val="示例"/>
    <w:next w:val="a9"/>
    <w:rsid w:val="00837D70"/>
    <w:pPr>
      <w:widowControl w:val="0"/>
      <w:numPr>
        <w:numId w:val="2"/>
      </w:numPr>
      <w:jc w:val="both"/>
    </w:pPr>
    <w:rPr>
      <w:rFonts w:ascii="宋体" w:hAnsi="Times New Roman"/>
      <w:sz w:val="18"/>
      <w:szCs w:val="18"/>
    </w:rPr>
  </w:style>
  <w:style w:type="paragraph" w:styleId="3">
    <w:name w:val="List Number 3"/>
    <w:basedOn w:val="a9"/>
    <w:rsid w:val="00837D70"/>
    <w:pPr>
      <w:widowControl w:val="0"/>
      <w:numPr>
        <w:numId w:val="3"/>
      </w:numPr>
    </w:pPr>
    <w:rPr>
      <w:rFonts w:ascii="Times New Roman" w:hAnsi="Times New Roman" w:cs="Times New Roman"/>
      <w:kern w:val="2"/>
      <w:szCs w:val="24"/>
    </w:rPr>
  </w:style>
  <w:style w:type="character" w:customStyle="1" w:styleId="2Char">
    <w:name w:val="标题 2 Char"/>
    <w:basedOn w:val="aa"/>
    <w:link w:val="2"/>
    <w:uiPriority w:val="9"/>
    <w:rsid w:val="008D662B"/>
    <w:rPr>
      <w:rFonts w:ascii="Cambria" w:hAnsi="Cambria"/>
      <w:b/>
      <w:bCs/>
      <w:sz w:val="28"/>
      <w:szCs w:val="32"/>
    </w:rPr>
  </w:style>
  <w:style w:type="paragraph" w:customStyle="1" w:styleId="a1">
    <w:name w:val="一级条标题"/>
    <w:next w:val="af2"/>
    <w:rsid w:val="0003586B"/>
    <w:pPr>
      <w:numPr>
        <w:ilvl w:val="1"/>
        <w:numId w:val="4"/>
      </w:numPr>
      <w:spacing w:beforeLines="50" w:afterLines="50"/>
      <w:ind w:left="142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0">
    <w:name w:val="章标题"/>
    <w:next w:val="af2"/>
    <w:rsid w:val="0003586B"/>
    <w:pPr>
      <w:numPr>
        <w:numId w:val="4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2">
    <w:name w:val="二级条标题"/>
    <w:basedOn w:val="a1"/>
    <w:next w:val="af2"/>
    <w:rsid w:val="0003586B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2"/>
    <w:rsid w:val="0003586B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2"/>
    <w:rsid w:val="0003586B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2"/>
    <w:rsid w:val="0003586B"/>
    <w:pPr>
      <w:numPr>
        <w:ilvl w:val="5"/>
      </w:numPr>
      <w:outlineLvl w:val="6"/>
    </w:pPr>
  </w:style>
  <w:style w:type="paragraph" w:styleId="af4">
    <w:name w:val="annotation text"/>
    <w:basedOn w:val="a9"/>
    <w:link w:val="Char3"/>
    <w:rsid w:val="00D7094C"/>
    <w:pPr>
      <w:widowControl w:val="0"/>
      <w:jc w:val="left"/>
    </w:pPr>
    <w:rPr>
      <w:rFonts w:cs="Times New Roman"/>
      <w:szCs w:val="20"/>
    </w:rPr>
  </w:style>
  <w:style w:type="character" w:customStyle="1" w:styleId="Char3">
    <w:name w:val="批注文字 Char"/>
    <w:basedOn w:val="aa"/>
    <w:link w:val="af4"/>
    <w:rsid w:val="00D7094C"/>
    <w:rPr>
      <w:sz w:val="21"/>
    </w:rPr>
  </w:style>
  <w:style w:type="paragraph" w:styleId="af5">
    <w:name w:val="Balloon Text"/>
    <w:basedOn w:val="a9"/>
    <w:link w:val="Char4"/>
    <w:uiPriority w:val="99"/>
    <w:semiHidden/>
    <w:unhideWhenUsed/>
    <w:rsid w:val="00C33354"/>
    <w:rPr>
      <w:sz w:val="18"/>
      <w:szCs w:val="18"/>
    </w:rPr>
  </w:style>
  <w:style w:type="character" w:customStyle="1" w:styleId="Char4">
    <w:name w:val="批注框文本 Char"/>
    <w:basedOn w:val="aa"/>
    <w:link w:val="af5"/>
    <w:uiPriority w:val="99"/>
    <w:semiHidden/>
    <w:rsid w:val="00C33354"/>
    <w:rPr>
      <w:rFonts w:cs="宋体"/>
      <w:sz w:val="18"/>
      <w:szCs w:val="18"/>
    </w:rPr>
  </w:style>
  <w:style w:type="paragraph" w:styleId="af6">
    <w:name w:val="Normal (Web)"/>
    <w:basedOn w:val="a9"/>
    <w:uiPriority w:val="99"/>
    <w:unhideWhenUsed/>
    <w:rsid w:val="002F2999"/>
    <w:pPr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customStyle="1" w:styleId="TAH">
    <w:name w:val="TAH"/>
    <w:basedOn w:val="TAC"/>
    <w:link w:val="TAHCar"/>
    <w:rsid w:val="00933213"/>
    <w:rPr>
      <w:b/>
    </w:rPr>
  </w:style>
  <w:style w:type="paragraph" w:customStyle="1" w:styleId="TAC">
    <w:name w:val="TAC"/>
    <w:basedOn w:val="a9"/>
    <w:link w:val="TACChar"/>
    <w:rsid w:val="00933213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sz w:val="18"/>
      <w:szCs w:val="20"/>
      <w:lang w:val="en-GB" w:eastAsia="en-US"/>
    </w:rPr>
  </w:style>
  <w:style w:type="character" w:customStyle="1" w:styleId="TACChar">
    <w:name w:val="TAC Char"/>
    <w:basedOn w:val="aa"/>
    <w:link w:val="TAC"/>
    <w:rsid w:val="00933213"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basedOn w:val="aa"/>
    <w:link w:val="TAH"/>
    <w:rsid w:val="00933213"/>
    <w:rPr>
      <w:rFonts w:ascii="Arial" w:eastAsia="Times New Roman" w:hAnsi="Arial"/>
      <w:b/>
      <w:sz w:val="18"/>
      <w:lang w:val="en-GB" w:eastAsia="en-US"/>
    </w:rPr>
  </w:style>
  <w:style w:type="paragraph" w:customStyle="1" w:styleId="10">
    <w:name w:val="列出段落1"/>
    <w:basedOn w:val="a9"/>
    <w:uiPriority w:val="34"/>
    <w:qFormat/>
    <w:rsid w:val="00DD3818"/>
    <w:pPr>
      <w:ind w:firstLineChars="200" w:firstLine="420"/>
    </w:pPr>
  </w:style>
  <w:style w:type="paragraph" w:customStyle="1" w:styleId="af7">
    <w:name w:val="正文表标题"/>
    <w:next w:val="af2"/>
    <w:rsid w:val="006F62E2"/>
    <w:pPr>
      <w:spacing w:beforeLines="50" w:afterLines="50"/>
      <w:jc w:val="center"/>
    </w:pPr>
    <w:rPr>
      <w:rFonts w:ascii="黑体" w:eastAsia="黑体" w:hAnsi="Times New Roman"/>
      <w:sz w:val="21"/>
    </w:rPr>
  </w:style>
  <w:style w:type="character" w:styleId="af8">
    <w:name w:val="annotation reference"/>
    <w:rsid w:val="006F62E2"/>
    <w:rPr>
      <w:rFonts w:eastAsia="黑体"/>
      <w:sz w:val="21"/>
      <w:szCs w:val="21"/>
      <w:lang w:val="en-US" w:eastAsia="zh-CN" w:bidi="ar-SA"/>
    </w:rPr>
  </w:style>
  <w:style w:type="paragraph" w:customStyle="1" w:styleId="TAL">
    <w:name w:val="TAL"/>
    <w:basedOn w:val="a9"/>
    <w:link w:val="TALChar"/>
    <w:rsid w:val="006F62E2"/>
    <w:pPr>
      <w:keepNext/>
      <w:keepLines/>
      <w:tabs>
        <w:tab w:val="left" w:pos="0"/>
      </w:tabs>
      <w:spacing w:line="300" w:lineRule="auto"/>
      <w:ind w:firstLine="40"/>
      <w:jc w:val="left"/>
      <w:outlineLvl w:val="0"/>
    </w:pPr>
    <w:rPr>
      <w:rFonts w:ascii="Arial" w:hAnsi="Arial" w:cs="Times New Roman"/>
      <w:sz w:val="18"/>
      <w:szCs w:val="20"/>
      <w:lang w:val="en-GB"/>
    </w:rPr>
  </w:style>
  <w:style w:type="character" w:customStyle="1" w:styleId="TALChar">
    <w:name w:val="TAL Char"/>
    <w:link w:val="TAL"/>
    <w:rsid w:val="006F62E2"/>
    <w:rPr>
      <w:rFonts w:ascii="Arial" w:hAnsi="Arial"/>
      <w:sz w:val="18"/>
      <w:lang w:val="en-GB"/>
    </w:rPr>
  </w:style>
  <w:style w:type="character" w:customStyle="1" w:styleId="emtidy-1">
    <w:name w:val="emtidy-1"/>
    <w:basedOn w:val="aa"/>
    <w:rsid w:val="00DA5D62"/>
  </w:style>
  <w:style w:type="character" w:customStyle="1" w:styleId="emtidy-3">
    <w:name w:val="emtidy-3"/>
    <w:basedOn w:val="aa"/>
    <w:rsid w:val="00DA5D62"/>
  </w:style>
  <w:style w:type="character" w:customStyle="1" w:styleId="emtidy-13">
    <w:name w:val="emtidy-13"/>
    <w:basedOn w:val="aa"/>
    <w:rsid w:val="00DA5D62"/>
  </w:style>
  <w:style w:type="character" w:customStyle="1" w:styleId="emtidy-2">
    <w:name w:val="emtidy-2"/>
    <w:basedOn w:val="aa"/>
    <w:rsid w:val="00DA5D62"/>
  </w:style>
  <w:style w:type="character" w:customStyle="1" w:styleId="emtidy-7">
    <w:name w:val="emtidy-7"/>
    <w:basedOn w:val="aa"/>
    <w:rsid w:val="00D52D1F"/>
  </w:style>
  <w:style w:type="character" w:customStyle="1" w:styleId="emtidy-16">
    <w:name w:val="emtidy-16"/>
    <w:basedOn w:val="aa"/>
    <w:rsid w:val="00D52D1F"/>
  </w:style>
  <w:style w:type="character" w:customStyle="1" w:styleId="emtidy-9">
    <w:name w:val="emtidy-9"/>
    <w:basedOn w:val="aa"/>
    <w:rsid w:val="00D52D1F"/>
  </w:style>
  <w:style w:type="paragraph" w:customStyle="1" w:styleId="T1">
    <w:name w:val="T1"/>
    <w:basedOn w:val="a9"/>
    <w:rsid w:val="00AA2FBF"/>
    <w:pPr>
      <w:jc w:val="center"/>
    </w:pPr>
    <w:rPr>
      <w:rFonts w:ascii="Times New Roman" w:eastAsiaTheme="minorEastAsia" w:hAnsi="Times New Roman" w:cs="Times New Roman"/>
      <w:b/>
      <w:sz w:val="28"/>
      <w:szCs w:val="20"/>
      <w:lang w:val="en-GB" w:eastAsia="en-US"/>
    </w:rPr>
  </w:style>
  <w:style w:type="paragraph" w:customStyle="1" w:styleId="T2">
    <w:name w:val="T2"/>
    <w:basedOn w:val="T1"/>
    <w:rsid w:val="00AA2FBF"/>
    <w:pPr>
      <w:spacing w:after="240"/>
      <w:ind w:left="720" w:right="720"/>
    </w:pPr>
  </w:style>
  <w:style w:type="paragraph" w:styleId="af9">
    <w:name w:val="Plain Text"/>
    <w:basedOn w:val="a9"/>
    <w:link w:val="Char5"/>
    <w:uiPriority w:val="99"/>
    <w:semiHidden/>
    <w:unhideWhenUsed/>
    <w:rsid w:val="007F1B97"/>
    <w:pPr>
      <w:jc w:val="left"/>
    </w:pPr>
    <w:rPr>
      <w:rFonts w:cs="Calibri"/>
    </w:rPr>
  </w:style>
  <w:style w:type="character" w:customStyle="1" w:styleId="Char5">
    <w:name w:val="纯文本 Char"/>
    <w:basedOn w:val="aa"/>
    <w:link w:val="af9"/>
    <w:uiPriority w:val="99"/>
    <w:semiHidden/>
    <w:rsid w:val="007F1B97"/>
    <w:rPr>
      <w:rFonts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pPr>
      <w:widowControl w:val="0"/>
      <w:jc w:val="both"/>
    </w:p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4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51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82579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19977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80235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2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447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334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219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435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978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841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852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626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7951">
                                          <w:marLeft w:val="58"/>
                                          <w:marRight w:val="5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9263">
                                              <w:marLeft w:val="0"/>
                                              <w:marRight w:val="0"/>
                                              <w:marTop w:val="4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75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06809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90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6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64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49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51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0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1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524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792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78045-1CAC-4500-B473-A1FE2B5B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GDN</dc:creator>
  <cp:lastModifiedBy>wwx164790</cp:lastModifiedBy>
  <cp:revision>13</cp:revision>
  <dcterms:created xsi:type="dcterms:W3CDTF">2015-12-16T08:03:00Z</dcterms:created>
  <dcterms:modified xsi:type="dcterms:W3CDTF">2016-01-04T09:41:00Z</dcterms:modified>
</cp:coreProperties>
</file>